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52" w:rsidRDefault="00B87A52">
      <w:pPr>
        <w:pStyle w:val="Title"/>
      </w:pPr>
      <w:r>
        <w:t>00100</w:t>
      </w:r>
    </w:p>
    <w:p w:rsidR="00B87A52" w:rsidRDefault="00B87A52">
      <w:pPr>
        <w:pStyle w:val="Title"/>
      </w:pPr>
      <w:r>
        <w:t xml:space="preserve">NOTICE OF HEARING AND LETTING </w:t>
      </w:r>
    </w:p>
    <w:p w:rsidR="00B87A52" w:rsidRDefault="00D471E7">
      <w:pPr>
        <w:pStyle w:val="Title"/>
      </w:pPr>
      <w:r>
        <w:fldChar w:fldCharType="begin">
          <w:ffData>
            <w:name w:val="Text1"/>
            <w:enabled/>
            <w:calcOnExit w:val="0"/>
            <w:statusText w:type="text" w:val="ENTER OFFICIAL PROJECT NAME"/>
            <w:textInput>
              <w:default w:val="[PROJECT NAME]"/>
              <w:format w:val="UPPERCASE"/>
            </w:textInput>
          </w:ffData>
        </w:fldChar>
      </w:r>
      <w:bookmarkStart w:id="0" w:name="Text1"/>
      <w:r w:rsidR="00B87A52">
        <w:instrText xml:space="preserve"> FORMTEXT </w:instrText>
      </w:r>
      <w:r>
        <w:fldChar w:fldCharType="separate"/>
      </w:r>
      <w:r w:rsidR="00D33DD0">
        <w:rPr>
          <w:noProof/>
        </w:rPr>
        <w:t>EMMONS STREET</w:t>
      </w:r>
      <w:r w:rsidR="00E30A25" w:rsidRPr="00E30A25">
        <w:rPr>
          <w:noProof/>
        </w:rPr>
        <w:t>/NORTH CENTER POINT ROAD/ROBINS ROAD INTERSECTION IMPROVEMENTS</w:t>
      </w:r>
      <w:r>
        <w:fldChar w:fldCharType="end"/>
      </w:r>
      <w:bookmarkEnd w:id="0"/>
    </w:p>
    <w:p w:rsidR="00BC112D" w:rsidRDefault="00BC112D">
      <w:pPr>
        <w:pStyle w:val="Title"/>
      </w:pPr>
      <w:r>
        <w:t>PHASE 2 ROADWAY PACKAGE</w:t>
      </w:r>
    </w:p>
    <w:p w:rsidR="00B87A52" w:rsidRDefault="00B87A52">
      <w:pPr>
        <w:jc w:val="both"/>
        <w:rPr>
          <w:sz w:val="20"/>
        </w:rPr>
      </w:pPr>
      <w:bookmarkStart w:id="1" w:name="_GoBack"/>
      <w:bookmarkEnd w:id="1"/>
    </w:p>
    <w:p w:rsidR="00B87A52" w:rsidRDefault="00B87A52">
      <w:pPr>
        <w:pStyle w:val="Heading1"/>
        <w:spacing w:after="0"/>
        <w:rPr>
          <w:b/>
          <w:u w:val="none"/>
        </w:rPr>
      </w:pPr>
      <w:r>
        <w:rPr>
          <w:b/>
          <w:u w:val="none"/>
        </w:rPr>
        <w:t>NOTICE OF HEARING</w:t>
      </w:r>
    </w:p>
    <w:p w:rsidR="00B87A52" w:rsidRDefault="00692763">
      <w:pPr>
        <w:spacing w:after="240"/>
        <w:jc w:val="both"/>
        <w:rPr>
          <w:sz w:val="20"/>
        </w:rPr>
      </w:pPr>
      <w:r>
        <w:rPr>
          <w:sz w:val="20"/>
        </w:rPr>
        <w:t>At</w:t>
      </w:r>
      <w:r w:rsidR="00874537">
        <w:rPr>
          <w:sz w:val="20"/>
        </w:rPr>
        <w:t xml:space="preserve"> </w:t>
      </w:r>
      <w:r w:rsidR="00E30A25" w:rsidRPr="001F33FB">
        <w:rPr>
          <w:i/>
          <w:sz w:val="20"/>
        </w:rPr>
        <w:t>5:30 p.m.</w:t>
      </w:r>
      <w:r w:rsidR="00B87A52" w:rsidRPr="001F33FB">
        <w:rPr>
          <w:i/>
          <w:sz w:val="20"/>
        </w:rPr>
        <w:t>, local time</w:t>
      </w:r>
      <w:r w:rsidR="001F33FB" w:rsidRPr="001F33FB">
        <w:rPr>
          <w:i/>
          <w:sz w:val="20"/>
        </w:rPr>
        <w:t xml:space="preserve">, </w:t>
      </w:r>
      <w:r w:rsidR="001F33FB" w:rsidRPr="00742579">
        <w:rPr>
          <w:i/>
          <w:sz w:val="20"/>
        </w:rPr>
        <w:t>on</w:t>
      </w:r>
      <w:r w:rsidR="001F33FB" w:rsidRPr="00742579">
        <w:rPr>
          <w:sz w:val="20"/>
        </w:rPr>
        <w:t xml:space="preserve"> </w:t>
      </w:r>
      <w:r w:rsidR="00BB0748" w:rsidRPr="00742579">
        <w:rPr>
          <w:i/>
          <w:sz w:val="20"/>
        </w:rPr>
        <w:t xml:space="preserve">Wednesday, </w:t>
      </w:r>
      <w:r w:rsidR="00803F6B">
        <w:rPr>
          <w:i/>
          <w:sz w:val="20"/>
        </w:rPr>
        <w:t>June 1st</w:t>
      </w:r>
      <w:r w:rsidR="00B87A52" w:rsidRPr="00742579">
        <w:rPr>
          <w:i/>
          <w:sz w:val="20"/>
        </w:rPr>
        <w:t>,</w:t>
      </w:r>
      <w:r w:rsidR="00B87A52" w:rsidRPr="001F33FB">
        <w:rPr>
          <w:i/>
          <w:sz w:val="20"/>
        </w:rPr>
        <w:t xml:space="preserve"> </w:t>
      </w:r>
      <w:bookmarkStart w:id="2" w:name="Text6"/>
      <w:r w:rsidR="00E30A25" w:rsidRPr="001F33FB">
        <w:rPr>
          <w:i/>
          <w:sz w:val="20"/>
        </w:rPr>
        <w:t>2016</w:t>
      </w:r>
      <w:bookmarkEnd w:id="2"/>
      <w:r w:rsidR="00B87A52" w:rsidRPr="00350F28">
        <w:rPr>
          <w:sz w:val="20"/>
        </w:rPr>
        <w:t xml:space="preserve"> </w:t>
      </w:r>
      <w:r w:rsidR="000C4555" w:rsidRPr="00350F28">
        <w:rPr>
          <w:sz w:val="20"/>
        </w:rPr>
        <w:t xml:space="preserve">at the </w:t>
      </w:r>
      <w:r w:rsidR="00E30A25">
        <w:rPr>
          <w:sz w:val="20"/>
        </w:rPr>
        <w:t xml:space="preserve">Hiawatha </w:t>
      </w:r>
      <w:r w:rsidR="00AC217B" w:rsidRPr="00AC217B">
        <w:rPr>
          <w:bCs/>
          <w:sz w:val="20"/>
        </w:rPr>
        <w:t xml:space="preserve">Council Chambers, </w:t>
      </w:r>
      <w:r w:rsidR="00E30A25">
        <w:rPr>
          <w:bCs/>
          <w:sz w:val="20"/>
        </w:rPr>
        <w:t>Upper</w:t>
      </w:r>
      <w:r w:rsidR="00AC217B" w:rsidRPr="00AC217B">
        <w:rPr>
          <w:bCs/>
          <w:sz w:val="20"/>
        </w:rPr>
        <w:t xml:space="preserve"> Floor, City Hall, 101 </w:t>
      </w:r>
      <w:r w:rsidR="00E30A25">
        <w:rPr>
          <w:bCs/>
          <w:sz w:val="20"/>
        </w:rPr>
        <w:t>Emmons Street</w:t>
      </w:r>
      <w:r w:rsidR="00AC217B" w:rsidRPr="00AC217B">
        <w:rPr>
          <w:bCs/>
          <w:sz w:val="20"/>
        </w:rPr>
        <w:t xml:space="preserve">, </w:t>
      </w:r>
      <w:r w:rsidR="00E30A25">
        <w:rPr>
          <w:bCs/>
          <w:sz w:val="20"/>
        </w:rPr>
        <w:t>Hiawatha</w:t>
      </w:r>
      <w:r w:rsidR="00AC217B" w:rsidRPr="00AC217B">
        <w:rPr>
          <w:bCs/>
          <w:sz w:val="20"/>
        </w:rPr>
        <w:t>, Iowa</w:t>
      </w:r>
      <w:r w:rsidR="00CF2774" w:rsidRPr="00AC217B">
        <w:rPr>
          <w:sz w:val="20"/>
        </w:rPr>
        <w:t>,</w:t>
      </w:r>
      <w:r w:rsidR="00CF2774">
        <w:rPr>
          <w:sz w:val="20"/>
        </w:rPr>
        <w:t xml:space="preserve"> </w:t>
      </w:r>
      <w:r w:rsidR="00B222E3">
        <w:rPr>
          <w:sz w:val="20"/>
        </w:rPr>
        <w:t>a</w:t>
      </w:r>
      <w:r w:rsidR="00B87A52">
        <w:rPr>
          <w:sz w:val="20"/>
        </w:rPr>
        <w:t xml:space="preserve"> hearing will be conducted</w:t>
      </w:r>
      <w:r w:rsidR="00B222E3">
        <w:rPr>
          <w:sz w:val="20"/>
        </w:rPr>
        <w:t xml:space="preserve"> by the </w:t>
      </w:r>
      <w:r w:rsidR="00E30A25">
        <w:rPr>
          <w:sz w:val="20"/>
        </w:rPr>
        <w:t>Hiawatha</w:t>
      </w:r>
      <w:r w:rsidR="00B222E3">
        <w:rPr>
          <w:sz w:val="20"/>
        </w:rPr>
        <w:t xml:space="preserve"> City Council</w:t>
      </w:r>
      <w:r w:rsidR="001F33FB">
        <w:rPr>
          <w:sz w:val="20"/>
        </w:rPr>
        <w:t xml:space="preserve"> on the proposed plans, </w:t>
      </w:r>
      <w:r w:rsidR="00B87A52">
        <w:rPr>
          <w:sz w:val="20"/>
        </w:rPr>
        <w:t xml:space="preserve">specifications, form of contract, opinion of probable cost and the proposed improvements described thereby for </w:t>
      </w:r>
      <w:r w:rsidR="008032A9">
        <w:rPr>
          <w:sz w:val="20"/>
        </w:rPr>
        <w:t xml:space="preserve">Phase 2 - </w:t>
      </w:r>
      <w:r w:rsidR="00E30A25" w:rsidRPr="00E30A25">
        <w:rPr>
          <w:noProof/>
          <w:sz w:val="20"/>
        </w:rPr>
        <w:t>Emmons St./North Center Point Road/Robins Road Intersection Improvements</w:t>
      </w:r>
      <w:r w:rsidR="00B87A52">
        <w:rPr>
          <w:sz w:val="20"/>
        </w:rPr>
        <w:t xml:space="preserve">.  The </w:t>
      </w:r>
      <w:r w:rsidR="00E30A25">
        <w:rPr>
          <w:sz w:val="20"/>
        </w:rPr>
        <w:t>Hiawatha</w:t>
      </w:r>
      <w:r w:rsidR="00B222E3">
        <w:rPr>
          <w:sz w:val="20"/>
        </w:rPr>
        <w:t xml:space="preserve"> </w:t>
      </w:r>
      <w:r w:rsidR="00B87A52">
        <w:rPr>
          <w:sz w:val="20"/>
        </w:rPr>
        <w:t>City Council has previously filed these documents with the City Clerk of the City of</w:t>
      </w:r>
      <w:r w:rsidR="00416BA8">
        <w:rPr>
          <w:sz w:val="20"/>
        </w:rPr>
        <w:t xml:space="preserve"> </w:t>
      </w:r>
      <w:r w:rsidR="00E30A25">
        <w:rPr>
          <w:sz w:val="20"/>
        </w:rPr>
        <w:t>Hiawatha</w:t>
      </w:r>
      <w:r w:rsidR="00B87A52">
        <w:rPr>
          <w:sz w:val="20"/>
        </w:rPr>
        <w:t xml:space="preserve">, Iowa.  The </w:t>
      </w:r>
      <w:r w:rsidR="005A4F36">
        <w:rPr>
          <w:sz w:val="20"/>
        </w:rPr>
        <w:t>City Engineer’s</w:t>
      </w:r>
      <w:r w:rsidR="00B87A52">
        <w:rPr>
          <w:sz w:val="20"/>
        </w:rPr>
        <w:t xml:space="preserve"> opinion of probable construction cost for the Work is </w:t>
      </w:r>
      <w:r w:rsidR="007D20BC" w:rsidRPr="00AD262A">
        <w:rPr>
          <w:sz w:val="20"/>
        </w:rPr>
        <w:t>$2,</w:t>
      </w:r>
      <w:r w:rsidR="00AD262A" w:rsidRPr="00AD262A">
        <w:rPr>
          <w:sz w:val="20"/>
        </w:rPr>
        <w:t>602</w:t>
      </w:r>
      <w:r w:rsidR="00D33DD0" w:rsidRPr="00AD262A">
        <w:rPr>
          <w:sz w:val="20"/>
        </w:rPr>
        <w:t>,</w:t>
      </w:r>
      <w:r w:rsidR="00AD262A" w:rsidRPr="00AD262A">
        <w:rPr>
          <w:sz w:val="20"/>
        </w:rPr>
        <w:t>976</w:t>
      </w:r>
      <w:r w:rsidR="00B87A52" w:rsidRPr="00AD262A">
        <w:rPr>
          <w:sz w:val="20"/>
        </w:rPr>
        <w:t>.</w:t>
      </w:r>
      <w:r w:rsidR="00AD262A" w:rsidRPr="00AD262A">
        <w:rPr>
          <w:sz w:val="20"/>
        </w:rPr>
        <w:t>06</w:t>
      </w:r>
      <w:r w:rsidR="00B87A52">
        <w:rPr>
          <w:sz w:val="20"/>
        </w:rPr>
        <w:t xml:space="preserve"> The proceedings of the City Council referring to the proposed plans, specifications, form of contract, and cost opinion are also made part of this notice.  At this hearing, any interested person may file written and/or oral objections to these documents and the proposed improvements.</w:t>
      </w:r>
    </w:p>
    <w:p w:rsidR="00B87A52" w:rsidRDefault="00B87A52">
      <w:pPr>
        <w:pStyle w:val="Heading1"/>
        <w:rPr>
          <w:b/>
          <w:u w:val="none"/>
        </w:rPr>
      </w:pPr>
      <w:r>
        <w:rPr>
          <w:b/>
          <w:u w:val="none"/>
        </w:rPr>
        <w:t>NOTICE OF LETTING</w:t>
      </w:r>
    </w:p>
    <w:p w:rsidR="00B87A52" w:rsidRDefault="00B87A52">
      <w:pPr>
        <w:pStyle w:val="Heading2"/>
      </w:pPr>
      <w:r>
        <w:t>Description of Work</w:t>
      </w:r>
    </w:p>
    <w:p w:rsidR="00B87A52" w:rsidRPr="00C46CF1" w:rsidRDefault="00B87A52">
      <w:pPr>
        <w:jc w:val="both"/>
        <w:rPr>
          <w:sz w:val="20"/>
        </w:rPr>
      </w:pPr>
      <w:r>
        <w:rPr>
          <w:sz w:val="20"/>
        </w:rPr>
        <w:t>The Work generally consists of</w:t>
      </w:r>
      <w:r w:rsidR="00A01B5E">
        <w:rPr>
          <w:sz w:val="20"/>
        </w:rPr>
        <w:t xml:space="preserve"> reconstruction of intersection of </w:t>
      </w:r>
      <w:r w:rsidR="001F33FB">
        <w:rPr>
          <w:sz w:val="20"/>
        </w:rPr>
        <w:t xml:space="preserve">North </w:t>
      </w:r>
      <w:r w:rsidR="00A01B5E">
        <w:rPr>
          <w:sz w:val="20"/>
        </w:rPr>
        <w:t xml:space="preserve">Center Point Road and </w:t>
      </w:r>
      <w:r w:rsidR="00F04917">
        <w:rPr>
          <w:sz w:val="20"/>
        </w:rPr>
        <w:t xml:space="preserve">Robins Road to create a safer intersection for </w:t>
      </w:r>
      <w:r w:rsidR="001F33FB">
        <w:rPr>
          <w:sz w:val="20"/>
        </w:rPr>
        <w:t>v</w:t>
      </w:r>
      <w:r w:rsidR="00F04917">
        <w:rPr>
          <w:sz w:val="20"/>
        </w:rPr>
        <w:t>ehicles &amp; pedestrians</w:t>
      </w:r>
      <w:r w:rsidR="00B52C0E">
        <w:rPr>
          <w:sz w:val="20"/>
        </w:rPr>
        <w:t>.</w:t>
      </w:r>
      <w:r w:rsidR="00742579">
        <w:rPr>
          <w:sz w:val="20"/>
        </w:rPr>
        <w:t xml:space="preserve"> </w:t>
      </w:r>
      <w:r w:rsidR="00742579" w:rsidRPr="00C46CF1">
        <w:rPr>
          <w:sz w:val="20"/>
        </w:rPr>
        <w:t>Improvements include PCC paving, traffic signal, storm sewer and landscaping enhancements.</w:t>
      </w:r>
    </w:p>
    <w:p w:rsidR="00B87A52" w:rsidRDefault="00B87A52">
      <w:pPr>
        <w:pStyle w:val="Heading2"/>
        <w:spacing w:before="120"/>
      </w:pPr>
      <w:r>
        <w:t>Type of Bid</w:t>
      </w:r>
    </w:p>
    <w:p w:rsidR="00B87A52" w:rsidRDefault="00B87A52">
      <w:pPr>
        <w:jc w:val="both"/>
        <w:rPr>
          <w:sz w:val="20"/>
        </w:rPr>
      </w:pPr>
      <w:r>
        <w:rPr>
          <w:sz w:val="20"/>
        </w:rPr>
        <w:t xml:space="preserve">Bids shall be on a </w:t>
      </w:r>
      <w:r w:rsidR="00F04917">
        <w:rPr>
          <w:sz w:val="20"/>
        </w:rPr>
        <w:t>unit price</w:t>
      </w:r>
      <w:r>
        <w:rPr>
          <w:sz w:val="20"/>
        </w:rPr>
        <w:t xml:space="preserve"> basis.</w:t>
      </w:r>
    </w:p>
    <w:p w:rsidR="00B87A52" w:rsidRDefault="00B87A52">
      <w:pPr>
        <w:pStyle w:val="Heading2"/>
        <w:spacing w:before="120"/>
      </w:pPr>
      <w:r>
        <w:t>Contract Time Information</w:t>
      </w:r>
    </w:p>
    <w:tbl>
      <w:tblPr>
        <w:tblW w:w="0" w:type="auto"/>
        <w:tblInd w:w="108" w:type="dxa"/>
        <w:tblLayout w:type="fixed"/>
        <w:tblLook w:val="0000"/>
      </w:tblPr>
      <w:tblGrid>
        <w:gridCol w:w="5940"/>
        <w:gridCol w:w="3420"/>
      </w:tblGrid>
      <w:tr w:rsidR="007E6B0B" w:rsidTr="008032A9">
        <w:tc>
          <w:tcPr>
            <w:tcW w:w="5940" w:type="dxa"/>
          </w:tcPr>
          <w:p w:rsidR="007E6B0B" w:rsidRDefault="007E6B0B">
            <w:pPr>
              <w:spacing w:after="60"/>
              <w:rPr>
                <w:sz w:val="20"/>
              </w:rPr>
            </w:pPr>
            <w:r>
              <w:rPr>
                <w:sz w:val="20"/>
              </w:rPr>
              <w:t>Early Start Date:</w:t>
            </w:r>
          </w:p>
        </w:tc>
        <w:tc>
          <w:tcPr>
            <w:tcW w:w="3420" w:type="dxa"/>
          </w:tcPr>
          <w:p w:rsidR="007E6B0B" w:rsidRDefault="008032A9" w:rsidP="008032A9">
            <w:pPr>
              <w:spacing w:after="60"/>
              <w:rPr>
                <w:sz w:val="20"/>
              </w:rPr>
            </w:pPr>
            <w:r>
              <w:rPr>
                <w:sz w:val="20"/>
              </w:rPr>
              <w:t>Wednesday</w:t>
            </w:r>
            <w:r w:rsidR="007E6B0B">
              <w:rPr>
                <w:sz w:val="20"/>
              </w:rPr>
              <w:t xml:space="preserve">, July </w:t>
            </w:r>
            <w:r>
              <w:rPr>
                <w:sz w:val="20"/>
              </w:rPr>
              <w:t>20</w:t>
            </w:r>
            <w:r w:rsidR="007E6B0B" w:rsidRPr="007E6B0B">
              <w:rPr>
                <w:sz w:val="20"/>
                <w:vertAlign w:val="superscript"/>
              </w:rPr>
              <w:t>th</w:t>
            </w:r>
            <w:r w:rsidR="007E6B0B">
              <w:rPr>
                <w:sz w:val="20"/>
              </w:rPr>
              <w:t>, 2016</w:t>
            </w:r>
          </w:p>
        </w:tc>
      </w:tr>
      <w:tr w:rsidR="00B87A52" w:rsidTr="008032A9">
        <w:tc>
          <w:tcPr>
            <w:tcW w:w="5940" w:type="dxa"/>
          </w:tcPr>
          <w:p w:rsidR="00B87A52" w:rsidRDefault="008032A9">
            <w:pPr>
              <w:spacing w:after="60"/>
              <w:rPr>
                <w:sz w:val="20"/>
              </w:rPr>
            </w:pPr>
            <w:r>
              <w:rPr>
                <w:sz w:val="20"/>
              </w:rPr>
              <w:t xml:space="preserve">Late </w:t>
            </w:r>
            <w:r w:rsidR="00B87A52">
              <w:rPr>
                <w:sz w:val="20"/>
              </w:rPr>
              <w:t>Start Date:</w:t>
            </w:r>
          </w:p>
        </w:tc>
        <w:tc>
          <w:tcPr>
            <w:tcW w:w="3420" w:type="dxa"/>
          </w:tcPr>
          <w:p w:rsidR="00B87A52" w:rsidRDefault="008032A9" w:rsidP="008032A9">
            <w:pPr>
              <w:spacing w:after="60"/>
              <w:rPr>
                <w:sz w:val="20"/>
              </w:rPr>
            </w:pPr>
            <w:r>
              <w:rPr>
                <w:sz w:val="20"/>
              </w:rPr>
              <w:t>Thursday</w:t>
            </w:r>
            <w:r w:rsidR="007D20BC">
              <w:rPr>
                <w:sz w:val="20"/>
              </w:rPr>
              <w:t xml:space="preserve">, </w:t>
            </w:r>
            <w:r>
              <w:rPr>
                <w:sz w:val="20"/>
              </w:rPr>
              <w:t>August 4th</w:t>
            </w:r>
            <w:r w:rsidR="007D20BC">
              <w:rPr>
                <w:sz w:val="20"/>
              </w:rPr>
              <w:t>, 2016</w:t>
            </w:r>
          </w:p>
        </w:tc>
      </w:tr>
      <w:tr w:rsidR="00BB0748" w:rsidTr="008032A9">
        <w:tc>
          <w:tcPr>
            <w:tcW w:w="5940" w:type="dxa"/>
          </w:tcPr>
          <w:p w:rsidR="00BB0748" w:rsidRPr="008032A9" w:rsidRDefault="00BB0748" w:rsidP="00742579">
            <w:pPr>
              <w:spacing w:after="60"/>
              <w:rPr>
                <w:sz w:val="20"/>
              </w:rPr>
            </w:pPr>
            <w:r w:rsidRPr="008032A9">
              <w:rPr>
                <w:sz w:val="20"/>
              </w:rPr>
              <w:t xml:space="preserve">Substantial Completion </w:t>
            </w:r>
            <w:r w:rsidR="008032A9" w:rsidRPr="008032A9">
              <w:rPr>
                <w:sz w:val="20"/>
              </w:rPr>
              <w:t>of Phase 2</w:t>
            </w:r>
            <w:r w:rsidR="00742579">
              <w:rPr>
                <w:sz w:val="20"/>
              </w:rPr>
              <w:t xml:space="preserve"> – 2016 work</w:t>
            </w:r>
          </w:p>
        </w:tc>
        <w:tc>
          <w:tcPr>
            <w:tcW w:w="3420" w:type="dxa"/>
          </w:tcPr>
          <w:p w:rsidR="00BB0748" w:rsidRPr="008032A9" w:rsidRDefault="008032A9" w:rsidP="00EA19F7">
            <w:pPr>
              <w:spacing w:after="60"/>
              <w:rPr>
                <w:sz w:val="20"/>
              </w:rPr>
            </w:pPr>
            <w:r w:rsidRPr="008032A9">
              <w:rPr>
                <w:sz w:val="20"/>
              </w:rPr>
              <w:t>Tuesday, November 1, 2016</w:t>
            </w:r>
          </w:p>
        </w:tc>
      </w:tr>
      <w:tr w:rsidR="00BB0748" w:rsidTr="008032A9">
        <w:tc>
          <w:tcPr>
            <w:tcW w:w="5940" w:type="dxa"/>
          </w:tcPr>
          <w:p w:rsidR="00BB0748" w:rsidRPr="000B0C2B" w:rsidRDefault="00BB0748" w:rsidP="00EA19F7">
            <w:pPr>
              <w:spacing w:after="60"/>
              <w:rPr>
                <w:sz w:val="20"/>
              </w:rPr>
            </w:pPr>
            <w:r w:rsidRPr="000B0C2B">
              <w:rPr>
                <w:sz w:val="20"/>
              </w:rPr>
              <w:t>Final Completion</w:t>
            </w:r>
            <w:r w:rsidR="00742579">
              <w:rPr>
                <w:sz w:val="20"/>
              </w:rPr>
              <w:t xml:space="preserve"> Phase 2</w:t>
            </w:r>
            <w:r w:rsidRPr="000B0C2B">
              <w:rPr>
                <w:sz w:val="20"/>
              </w:rPr>
              <w:t>:</w:t>
            </w:r>
          </w:p>
        </w:tc>
        <w:tc>
          <w:tcPr>
            <w:tcW w:w="3420" w:type="dxa"/>
          </w:tcPr>
          <w:p w:rsidR="00BB0748" w:rsidRPr="000B0C2B" w:rsidRDefault="008032A9" w:rsidP="008032A9">
            <w:pPr>
              <w:spacing w:after="60"/>
              <w:rPr>
                <w:sz w:val="20"/>
              </w:rPr>
            </w:pPr>
            <w:r>
              <w:rPr>
                <w:sz w:val="20"/>
              </w:rPr>
              <w:t>Wednesday</w:t>
            </w:r>
            <w:r w:rsidR="000B0C2B" w:rsidRPr="000B0C2B">
              <w:rPr>
                <w:sz w:val="20"/>
              </w:rPr>
              <w:t xml:space="preserve">, </w:t>
            </w:r>
            <w:r>
              <w:rPr>
                <w:sz w:val="20"/>
              </w:rPr>
              <w:t>November 1</w:t>
            </w:r>
            <w:r w:rsidR="000B0C2B" w:rsidRPr="000B0C2B">
              <w:rPr>
                <w:sz w:val="20"/>
              </w:rPr>
              <w:t>, 2017</w:t>
            </w:r>
          </w:p>
        </w:tc>
      </w:tr>
    </w:tbl>
    <w:p w:rsidR="00B87A52" w:rsidRDefault="00B87A52" w:rsidP="00B47CD0">
      <w:pPr>
        <w:pStyle w:val="Heading2"/>
        <w:rPr>
          <w:sz w:val="18"/>
        </w:rPr>
      </w:pPr>
    </w:p>
    <w:p w:rsidR="00B87A52" w:rsidRDefault="00B87A52" w:rsidP="00B47CD0">
      <w:pPr>
        <w:pStyle w:val="Heading2"/>
      </w:pPr>
      <w:r>
        <w:t>Bid Opening Time, Date and Location</w:t>
      </w:r>
    </w:p>
    <w:p w:rsidR="00B87A52" w:rsidRDefault="00181C2E" w:rsidP="00B47CD0">
      <w:pPr>
        <w:jc w:val="both"/>
        <w:rPr>
          <w:sz w:val="20"/>
        </w:rPr>
      </w:pPr>
      <w:r>
        <w:rPr>
          <w:sz w:val="20"/>
        </w:rPr>
        <w:t>S</w:t>
      </w:r>
      <w:r w:rsidR="00B87A52">
        <w:rPr>
          <w:sz w:val="20"/>
        </w:rPr>
        <w:t xml:space="preserve">ealed bids </w:t>
      </w:r>
      <w:r>
        <w:rPr>
          <w:sz w:val="20"/>
        </w:rPr>
        <w:t xml:space="preserve">will be received </w:t>
      </w:r>
      <w:r w:rsidR="00B87A52">
        <w:rPr>
          <w:sz w:val="20"/>
        </w:rPr>
        <w:t xml:space="preserve">at the </w:t>
      </w:r>
      <w:r w:rsidR="006166F4">
        <w:rPr>
          <w:sz w:val="20"/>
        </w:rPr>
        <w:t>O</w:t>
      </w:r>
      <w:r w:rsidR="00B87A52">
        <w:rPr>
          <w:sz w:val="20"/>
        </w:rPr>
        <w:t>ffice of the City Clerk</w:t>
      </w:r>
      <w:r w:rsidR="00ED439B">
        <w:rPr>
          <w:sz w:val="20"/>
        </w:rPr>
        <w:t xml:space="preserve">, </w:t>
      </w:r>
      <w:r w:rsidR="001F33FB">
        <w:rPr>
          <w:sz w:val="20"/>
        </w:rPr>
        <w:t>City Hall,</w:t>
      </w:r>
      <w:r w:rsidR="00865CB7">
        <w:rPr>
          <w:sz w:val="20"/>
        </w:rPr>
        <w:t>1</w:t>
      </w:r>
      <w:r w:rsidR="00F93754">
        <w:rPr>
          <w:sz w:val="20"/>
        </w:rPr>
        <w:t xml:space="preserve">01 </w:t>
      </w:r>
      <w:r w:rsidR="00E30A25">
        <w:rPr>
          <w:sz w:val="20"/>
        </w:rPr>
        <w:t>Emmons Street</w:t>
      </w:r>
      <w:r w:rsidR="00ED439B">
        <w:rPr>
          <w:sz w:val="20"/>
        </w:rPr>
        <w:t>,</w:t>
      </w:r>
      <w:r w:rsidR="00013F92">
        <w:rPr>
          <w:sz w:val="20"/>
        </w:rPr>
        <w:t xml:space="preserve"> </w:t>
      </w:r>
      <w:r w:rsidR="00E30A25">
        <w:rPr>
          <w:sz w:val="20"/>
        </w:rPr>
        <w:t>Hiawatha</w:t>
      </w:r>
      <w:r w:rsidR="00013F92">
        <w:rPr>
          <w:sz w:val="20"/>
        </w:rPr>
        <w:t>, Iowa</w:t>
      </w:r>
      <w:r w:rsidR="00ED439B">
        <w:rPr>
          <w:sz w:val="20"/>
        </w:rPr>
        <w:t xml:space="preserve"> </w:t>
      </w:r>
      <w:r w:rsidR="00A56087">
        <w:rPr>
          <w:sz w:val="20"/>
        </w:rPr>
        <w:t>before</w:t>
      </w:r>
      <w:r w:rsidR="00B87A52">
        <w:rPr>
          <w:sz w:val="20"/>
        </w:rPr>
        <w:t xml:space="preserve"> </w:t>
      </w:r>
      <w:r w:rsidR="003A61DA" w:rsidRPr="001F33FB">
        <w:rPr>
          <w:i/>
          <w:sz w:val="20"/>
        </w:rPr>
        <w:t>1</w:t>
      </w:r>
      <w:r w:rsidR="00F04917" w:rsidRPr="001F33FB">
        <w:rPr>
          <w:i/>
          <w:sz w:val="20"/>
        </w:rPr>
        <w:t>0</w:t>
      </w:r>
      <w:r w:rsidR="00EE3320" w:rsidRPr="001F33FB">
        <w:rPr>
          <w:i/>
          <w:sz w:val="20"/>
        </w:rPr>
        <w:t>:</w:t>
      </w:r>
      <w:r w:rsidR="003A61DA" w:rsidRPr="001F33FB">
        <w:rPr>
          <w:i/>
          <w:sz w:val="20"/>
        </w:rPr>
        <w:t>00 a</w:t>
      </w:r>
      <w:r w:rsidR="00EE3320" w:rsidRPr="001F33FB">
        <w:rPr>
          <w:i/>
          <w:sz w:val="20"/>
        </w:rPr>
        <w:t>.</w:t>
      </w:r>
      <w:r w:rsidR="003A61DA" w:rsidRPr="001F33FB">
        <w:rPr>
          <w:i/>
          <w:sz w:val="20"/>
        </w:rPr>
        <w:t>m</w:t>
      </w:r>
      <w:r w:rsidR="00EE3320" w:rsidRPr="001F33FB">
        <w:rPr>
          <w:i/>
          <w:sz w:val="20"/>
        </w:rPr>
        <w:t>.</w:t>
      </w:r>
      <w:r w:rsidR="003A61DA" w:rsidRPr="001F33FB">
        <w:rPr>
          <w:i/>
          <w:sz w:val="20"/>
        </w:rPr>
        <w:t xml:space="preserve"> </w:t>
      </w:r>
      <w:r w:rsidR="00B87A52" w:rsidRPr="001F33FB">
        <w:rPr>
          <w:i/>
          <w:sz w:val="20"/>
        </w:rPr>
        <w:t>on</w:t>
      </w:r>
      <w:r w:rsidR="008C3FA1">
        <w:rPr>
          <w:i/>
          <w:sz w:val="20"/>
        </w:rPr>
        <w:t xml:space="preserve"> Tues</w:t>
      </w:r>
      <w:r w:rsidR="00411076">
        <w:rPr>
          <w:i/>
          <w:sz w:val="20"/>
        </w:rPr>
        <w:t xml:space="preserve">day, </w:t>
      </w:r>
      <w:r w:rsidR="007D20BC">
        <w:rPr>
          <w:i/>
          <w:sz w:val="20"/>
        </w:rPr>
        <w:t xml:space="preserve">June </w:t>
      </w:r>
      <w:r w:rsidR="008C3FA1">
        <w:rPr>
          <w:i/>
          <w:sz w:val="20"/>
        </w:rPr>
        <w:t>28</w:t>
      </w:r>
      <w:r w:rsidR="007D20BC">
        <w:rPr>
          <w:i/>
          <w:sz w:val="20"/>
        </w:rPr>
        <w:t>th</w:t>
      </w:r>
      <w:r w:rsidR="00D21917" w:rsidRPr="001F33FB">
        <w:rPr>
          <w:i/>
          <w:sz w:val="20"/>
        </w:rPr>
        <w:t xml:space="preserve">, </w:t>
      </w:r>
      <w:r w:rsidR="00E30A25" w:rsidRPr="001F33FB">
        <w:rPr>
          <w:i/>
          <w:sz w:val="20"/>
        </w:rPr>
        <w:t>2016</w:t>
      </w:r>
      <w:proofErr w:type="gramStart"/>
      <w:r w:rsidR="00B87A52" w:rsidRPr="001F33FB">
        <w:rPr>
          <w:i/>
          <w:sz w:val="20"/>
        </w:rPr>
        <w:t>.</w:t>
      </w:r>
      <w:r w:rsidR="00B87A52">
        <w:rPr>
          <w:sz w:val="20"/>
        </w:rPr>
        <w:t xml:space="preserve">  </w:t>
      </w:r>
      <w:proofErr w:type="gramEnd"/>
      <w:r w:rsidR="00B87A52">
        <w:rPr>
          <w:sz w:val="20"/>
        </w:rPr>
        <w:t xml:space="preserve">Bids </w:t>
      </w:r>
      <w:r w:rsidR="00A56087">
        <w:rPr>
          <w:sz w:val="20"/>
        </w:rPr>
        <w:t>that are not received before</w:t>
      </w:r>
      <w:r w:rsidR="00B87A52">
        <w:rPr>
          <w:sz w:val="20"/>
        </w:rPr>
        <w:t xml:space="preserve"> this time will not be opened. </w:t>
      </w:r>
      <w:r w:rsidR="00A56087">
        <w:rPr>
          <w:sz w:val="20"/>
        </w:rPr>
        <w:t>The time a bid is submitted shall be determined by the time stamp machine maintained in the City Clerk’s office.</w:t>
      </w:r>
      <w:r w:rsidR="00B87A52">
        <w:rPr>
          <w:sz w:val="20"/>
        </w:rPr>
        <w:t xml:space="preserve"> The bids wi</w:t>
      </w:r>
      <w:r w:rsidR="00E14E10">
        <w:rPr>
          <w:sz w:val="20"/>
        </w:rPr>
        <w:t>l</w:t>
      </w:r>
      <w:r w:rsidR="00F04917">
        <w:rPr>
          <w:sz w:val="20"/>
        </w:rPr>
        <w:t xml:space="preserve">l be opened and read aloud at </w:t>
      </w:r>
      <w:r w:rsidR="00F04917" w:rsidRPr="001F33FB">
        <w:rPr>
          <w:i/>
          <w:sz w:val="20"/>
        </w:rPr>
        <w:t>10</w:t>
      </w:r>
      <w:r w:rsidR="00B87A52" w:rsidRPr="001F33FB">
        <w:rPr>
          <w:i/>
          <w:sz w:val="20"/>
        </w:rPr>
        <w:t>:00 </w:t>
      </w:r>
      <w:r w:rsidR="00E14E10" w:rsidRPr="001F33FB">
        <w:rPr>
          <w:i/>
          <w:sz w:val="20"/>
        </w:rPr>
        <w:t>a</w:t>
      </w:r>
      <w:r w:rsidR="00B87A52" w:rsidRPr="001F33FB">
        <w:rPr>
          <w:i/>
          <w:sz w:val="20"/>
        </w:rPr>
        <w:t xml:space="preserve">.m. on </w:t>
      </w:r>
      <w:r w:rsidR="008C3FA1">
        <w:rPr>
          <w:i/>
          <w:sz w:val="20"/>
        </w:rPr>
        <w:t>Tuesday</w:t>
      </w:r>
      <w:r w:rsidR="001F33FB" w:rsidRPr="001F33FB">
        <w:rPr>
          <w:i/>
          <w:sz w:val="20"/>
        </w:rPr>
        <w:t xml:space="preserve">, </w:t>
      </w:r>
      <w:r w:rsidR="007D20BC">
        <w:rPr>
          <w:i/>
          <w:sz w:val="20"/>
        </w:rPr>
        <w:t xml:space="preserve">June </w:t>
      </w:r>
      <w:r w:rsidR="008C3FA1">
        <w:rPr>
          <w:i/>
          <w:sz w:val="20"/>
        </w:rPr>
        <w:t>28</w:t>
      </w:r>
      <w:r w:rsidR="007D20BC">
        <w:rPr>
          <w:i/>
          <w:sz w:val="20"/>
        </w:rPr>
        <w:t>th</w:t>
      </w:r>
      <w:r w:rsidR="001F33FB" w:rsidRPr="001F33FB">
        <w:rPr>
          <w:i/>
          <w:sz w:val="20"/>
        </w:rPr>
        <w:t>,</w:t>
      </w:r>
      <w:r w:rsidR="00F04917" w:rsidRPr="001F33FB">
        <w:rPr>
          <w:i/>
          <w:sz w:val="20"/>
        </w:rPr>
        <w:t xml:space="preserve"> 2016</w:t>
      </w:r>
      <w:r w:rsidR="00B87A52" w:rsidRPr="001F33FB">
        <w:rPr>
          <w:i/>
          <w:sz w:val="20"/>
        </w:rPr>
        <w:t>,</w:t>
      </w:r>
      <w:r w:rsidR="00B87A52">
        <w:rPr>
          <w:sz w:val="20"/>
        </w:rPr>
        <w:t xml:space="preserve"> </w:t>
      </w:r>
      <w:r w:rsidR="0079650B">
        <w:rPr>
          <w:sz w:val="20"/>
        </w:rPr>
        <w:t>at City Hall</w:t>
      </w:r>
      <w:r w:rsidR="00F93754">
        <w:rPr>
          <w:sz w:val="20"/>
        </w:rPr>
        <w:t xml:space="preserve">, </w:t>
      </w:r>
      <w:r w:rsidR="0079650B">
        <w:rPr>
          <w:sz w:val="20"/>
        </w:rPr>
        <w:t xml:space="preserve">101 </w:t>
      </w:r>
      <w:r w:rsidR="00865CB7">
        <w:rPr>
          <w:sz w:val="20"/>
        </w:rPr>
        <w:t>Emmons Street</w:t>
      </w:r>
      <w:r w:rsidR="0079650B">
        <w:rPr>
          <w:sz w:val="20"/>
        </w:rPr>
        <w:t>,</w:t>
      </w:r>
      <w:r w:rsidR="005A4F36">
        <w:rPr>
          <w:sz w:val="20"/>
        </w:rPr>
        <w:t xml:space="preserve"> </w:t>
      </w:r>
      <w:r w:rsidR="00B87A52">
        <w:rPr>
          <w:sz w:val="20"/>
        </w:rPr>
        <w:t xml:space="preserve">in the City of </w:t>
      </w:r>
      <w:r w:rsidR="00865CB7">
        <w:rPr>
          <w:sz w:val="20"/>
        </w:rPr>
        <w:t>Hiawatha</w:t>
      </w:r>
      <w:r w:rsidR="003A61DA">
        <w:rPr>
          <w:sz w:val="20"/>
        </w:rPr>
        <w:t xml:space="preserve">, </w:t>
      </w:r>
      <w:r w:rsidR="00B87A52">
        <w:rPr>
          <w:sz w:val="20"/>
        </w:rPr>
        <w:t>Iowa.</w:t>
      </w:r>
    </w:p>
    <w:p w:rsidR="00B87A52" w:rsidRDefault="00B87A52" w:rsidP="00B47CD0">
      <w:pPr>
        <w:pStyle w:val="Heading2"/>
        <w:spacing w:before="120"/>
      </w:pPr>
      <w:r>
        <w:t>Contract Terms</w:t>
      </w:r>
    </w:p>
    <w:p w:rsidR="00B87A52" w:rsidRDefault="00B87A52" w:rsidP="00B47CD0">
      <w:pPr>
        <w:jc w:val="both"/>
        <w:rPr>
          <w:sz w:val="20"/>
        </w:rPr>
      </w:pPr>
      <w:r>
        <w:rPr>
          <w:sz w:val="20"/>
        </w:rPr>
        <w:t>Cedar Rapids Metropolitan Area Standard Specifications and Details</w:t>
      </w:r>
      <w:r w:rsidR="005C5F23">
        <w:rPr>
          <w:sz w:val="20"/>
        </w:rPr>
        <w:t>, c</w:t>
      </w:r>
      <w:r w:rsidR="005A73BA">
        <w:rPr>
          <w:sz w:val="20"/>
        </w:rPr>
        <w:t xml:space="preserve">urrent </w:t>
      </w:r>
      <w:r w:rsidR="005C5F23">
        <w:rPr>
          <w:sz w:val="20"/>
        </w:rPr>
        <w:t>v</w:t>
      </w:r>
      <w:r w:rsidR="005A73BA">
        <w:rPr>
          <w:sz w:val="20"/>
        </w:rPr>
        <w:t>ersion,</w:t>
      </w:r>
      <w:r>
        <w:rPr>
          <w:sz w:val="20"/>
        </w:rPr>
        <w:t xml:space="preserve"> are applicable to this project and are available for purchase at the City of Cedar Rapids </w:t>
      </w:r>
      <w:r w:rsidR="00CD1FE0">
        <w:rPr>
          <w:sz w:val="20"/>
        </w:rPr>
        <w:t>Public Works Department</w:t>
      </w:r>
      <w:r w:rsidR="008B799D">
        <w:rPr>
          <w:sz w:val="20"/>
        </w:rPr>
        <w:t>, on the City of Cedar Rapids’ website (</w:t>
      </w:r>
      <w:hyperlink r:id="rId8" w:history="1">
        <w:r w:rsidR="008B799D" w:rsidRPr="005F41DD">
          <w:rPr>
            <w:rStyle w:val="Hyperlink"/>
            <w:sz w:val="20"/>
          </w:rPr>
          <w:t>www.cedar-rapids.org</w:t>
        </w:r>
      </w:hyperlink>
      <w:r w:rsidR="008B799D">
        <w:rPr>
          <w:sz w:val="20"/>
        </w:rPr>
        <w:t>)</w:t>
      </w:r>
      <w:r>
        <w:rPr>
          <w:sz w:val="20"/>
        </w:rPr>
        <w:t>.</w:t>
      </w:r>
    </w:p>
    <w:p w:rsidR="0054338A" w:rsidRDefault="0054338A" w:rsidP="00B47CD0">
      <w:pPr>
        <w:jc w:val="both"/>
        <w:rPr>
          <w:sz w:val="20"/>
        </w:rPr>
      </w:pPr>
    </w:p>
    <w:p w:rsidR="0054338A" w:rsidRDefault="0054338A" w:rsidP="00B47CD0">
      <w:pPr>
        <w:jc w:val="both"/>
        <w:rPr>
          <w:sz w:val="20"/>
        </w:rPr>
      </w:pPr>
      <w:r>
        <w:rPr>
          <w:sz w:val="20"/>
        </w:rPr>
        <w:t>Items included in the Project are exempt from State of Iowa and Local Option Sales and Use Taxes.  Contractor is responsible for obtaining the exemption or for applying for reimbursement for such taxes paid.  Sales and Use taxes sh</w:t>
      </w:r>
      <w:r w:rsidR="00CF3823">
        <w:rPr>
          <w:sz w:val="20"/>
        </w:rPr>
        <w:t>all not be included in the Bid.</w:t>
      </w:r>
      <w:r>
        <w:rPr>
          <w:sz w:val="20"/>
        </w:rPr>
        <w:t xml:space="preserve"> </w:t>
      </w:r>
    </w:p>
    <w:p w:rsidR="00C65B10" w:rsidRDefault="00C65B10" w:rsidP="00B47CD0">
      <w:pPr>
        <w:jc w:val="both"/>
        <w:rPr>
          <w:sz w:val="20"/>
        </w:rPr>
      </w:pPr>
    </w:p>
    <w:p w:rsidR="00CC2058" w:rsidRDefault="00CC2058" w:rsidP="00CC2058">
      <w:pPr>
        <w:spacing w:line="240" w:lineRule="atLeast"/>
        <w:jc w:val="both"/>
        <w:rPr>
          <w:b/>
          <w:sz w:val="20"/>
        </w:rPr>
      </w:pPr>
      <w:r>
        <w:rPr>
          <w:b/>
          <w:sz w:val="20"/>
        </w:rPr>
        <w:t>Pre-Bid Conference</w:t>
      </w:r>
    </w:p>
    <w:p w:rsidR="00CC2058" w:rsidRDefault="00CC2058" w:rsidP="00CC2058">
      <w:pPr>
        <w:spacing w:line="240" w:lineRule="atLeast"/>
        <w:jc w:val="both"/>
        <w:rPr>
          <w:b/>
          <w:sz w:val="20"/>
        </w:rPr>
      </w:pPr>
    </w:p>
    <w:p w:rsidR="00CC2058" w:rsidRDefault="00CC2058" w:rsidP="00CC2058">
      <w:pPr>
        <w:spacing w:line="240" w:lineRule="atLeast"/>
        <w:jc w:val="both"/>
        <w:rPr>
          <w:sz w:val="20"/>
        </w:rPr>
      </w:pPr>
      <w:r>
        <w:rPr>
          <w:sz w:val="20"/>
        </w:rPr>
        <w:t>A pre-</w:t>
      </w:r>
      <w:r w:rsidR="003D18CD">
        <w:rPr>
          <w:sz w:val="20"/>
        </w:rPr>
        <w:t>b</w:t>
      </w:r>
      <w:r>
        <w:rPr>
          <w:sz w:val="20"/>
        </w:rPr>
        <w:t>id conference has been scheduled for</w:t>
      </w:r>
      <w:r w:rsidR="008C3FA1">
        <w:rPr>
          <w:sz w:val="20"/>
        </w:rPr>
        <w:t xml:space="preserve"> Thursday,</w:t>
      </w:r>
      <w:r w:rsidR="00116EBC">
        <w:rPr>
          <w:sz w:val="20"/>
        </w:rPr>
        <w:t xml:space="preserve"> </w:t>
      </w:r>
      <w:r w:rsidR="00742579">
        <w:rPr>
          <w:sz w:val="20"/>
        </w:rPr>
        <w:t>June</w:t>
      </w:r>
      <w:r w:rsidR="008C3FA1">
        <w:rPr>
          <w:sz w:val="20"/>
        </w:rPr>
        <w:t xml:space="preserve"> 23rd</w:t>
      </w:r>
      <w:r w:rsidR="006467F3">
        <w:rPr>
          <w:sz w:val="20"/>
        </w:rPr>
        <w:t>, 2016 at a location to be determined</w:t>
      </w:r>
      <w:r>
        <w:rPr>
          <w:sz w:val="20"/>
        </w:rPr>
        <w:t>.</w:t>
      </w:r>
    </w:p>
    <w:p w:rsidR="00B87A52" w:rsidRPr="00C65B10" w:rsidRDefault="00B87A52" w:rsidP="00B47CD0">
      <w:pPr>
        <w:pStyle w:val="Heading2"/>
        <w:spacing w:before="120"/>
      </w:pPr>
      <w:r w:rsidRPr="00C65B10">
        <w:t>Examination and Procurement of Documents</w:t>
      </w:r>
    </w:p>
    <w:p w:rsidR="00EC05BD" w:rsidRPr="00C65B10" w:rsidRDefault="000963F2" w:rsidP="005407F6">
      <w:pPr>
        <w:jc w:val="both"/>
        <w:rPr>
          <w:sz w:val="20"/>
        </w:rPr>
      </w:pPr>
      <w:r>
        <w:rPr>
          <w:sz w:val="20"/>
        </w:rPr>
        <w:t xml:space="preserve">Copies of the Bidding Documents may be obtained </w:t>
      </w:r>
      <w:r w:rsidR="009941CD">
        <w:rPr>
          <w:sz w:val="20"/>
        </w:rPr>
        <w:t xml:space="preserve">only through Rapids Reproductions via their website at </w:t>
      </w:r>
      <w:hyperlink r:id="rId9" w:history="1">
        <w:r w:rsidR="009941CD" w:rsidRPr="00411C68">
          <w:rPr>
            <w:rStyle w:val="Hyperlink"/>
            <w:sz w:val="20"/>
          </w:rPr>
          <w:t>http://dfs.rapidsrepro.com</w:t>
        </w:r>
      </w:hyperlink>
      <w:r w:rsidR="009941CD">
        <w:rPr>
          <w:sz w:val="20"/>
        </w:rPr>
        <w:t xml:space="preserve"> (select </w:t>
      </w:r>
      <w:r w:rsidR="007D132C">
        <w:rPr>
          <w:sz w:val="20"/>
        </w:rPr>
        <w:t>“</w:t>
      </w:r>
      <w:proofErr w:type="spellStart"/>
      <w:r w:rsidR="00865CB7">
        <w:rPr>
          <w:sz w:val="20"/>
        </w:rPr>
        <w:t>Shive-Hattery</w:t>
      </w:r>
      <w:proofErr w:type="spellEnd"/>
      <w:r w:rsidR="00865CB7">
        <w:rPr>
          <w:sz w:val="20"/>
        </w:rPr>
        <w:t xml:space="preserve"> </w:t>
      </w:r>
      <w:proofErr w:type="spellStart"/>
      <w:r w:rsidR="00865CB7">
        <w:rPr>
          <w:sz w:val="20"/>
        </w:rPr>
        <w:t>Planroom</w:t>
      </w:r>
      <w:proofErr w:type="spellEnd"/>
      <w:r w:rsidR="007D132C">
        <w:rPr>
          <w:sz w:val="20"/>
        </w:rPr>
        <w:t>”</w:t>
      </w:r>
      <w:r w:rsidR="009941CD">
        <w:rPr>
          <w:sz w:val="20"/>
        </w:rPr>
        <w:t>)</w:t>
      </w:r>
      <w:r w:rsidR="007D132C">
        <w:rPr>
          <w:sz w:val="20"/>
        </w:rPr>
        <w:t>;</w:t>
      </w:r>
      <w:r w:rsidR="009941CD">
        <w:rPr>
          <w:sz w:val="20"/>
        </w:rPr>
        <w:t xml:space="preserve"> by phone at 319-364-247</w:t>
      </w:r>
      <w:r w:rsidR="001A48F9">
        <w:rPr>
          <w:sz w:val="20"/>
        </w:rPr>
        <w:t>3</w:t>
      </w:r>
      <w:r w:rsidR="007D132C">
        <w:rPr>
          <w:sz w:val="20"/>
        </w:rPr>
        <w:t>;</w:t>
      </w:r>
      <w:r w:rsidR="009941CD">
        <w:rPr>
          <w:sz w:val="20"/>
        </w:rPr>
        <w:t xml:space="preserve"> or in person at 6015 Huntington Ct NE, Cedar Rapids IA  52402,</w:t>
      </w:r>
      <w:r>
        <w:rPr>
          <w:sz w:val="20"/>
        </w:rPr>
        <w:t xml:space="preserve"> in accordance with the Instructions to Bidders.  No deposit will be required for the documents.</w:t>
      </w:r>
      <w:r w:rsidR="00A94B8E">
        <w:rPr>
          <w:sz w:val="20"/>
        </w:rPr>
        <w:t xml:space="preserve"> </w:t>
      </w:r>
    </w:p>
    <w:p w:rsidR="00B87A52" w:rsidRPr="001F33FB" w:rsidRDefault="00B87A52" w:rsidP="00B47CD0">
      <w:pPr>
        <w:jc w:val="both"/>
        <w:rPr>
          <w:b/>
          <w:sz w:val="20"/>
          <w:u w:val="single"/>
        </w:rPr>
      </w:pPr>
      <w:r w:rsidRPr="001F33FB">
        <w:rPr>
          <w:b/>
          <w:sz w:val="20"/>
          <w:u w:val="single"/>
        </w:rPr>
        <w:lastRenderedPageBreak/>
        <w:t>Bid Documents may be examined at the following locations:</w:t>
      </w:r>
    </w:p>
    <w:p w:rsidR="0046679F" w:rsidRDefault="0046679F" w:rsidP="0046679F">
      <w:pPr>
        <w:jc w:val="both"/>
        <w:rPr>
          <w:sz w:val="14"/>
        </w:rPr>
      </w:pPr>
    </w:p>
    <w:tbl>
      <w:tblPr>
        <w:tblW w:w="9648" w:type="dxa"/>
        <w:tblLayout w:type="fixed"/>
        <w:tblLook w:val="0000"/>
      </w:tblPr>
      <w:tblGrid>
        <w:gridCol w:w="2898"/>
        <w:gridCol w:w="3150"/>
        <w:gridCol w:w="3600"/>
      </w:tblGrid>
      <w:tr w:rsidR="0046679F" w:rsidTr="00C65B10">
        <w:trPr>
          <w:cantSplit/>
          <w:trHeight w:val="1017"/>
        </w:trPr>
        <w:tc>
          <w:tcPr>
            <w:tcW w:w="2898" w:type="dxa"/>
          </w:tcPr>
          <w:p w:rsidR="00496D0D" w:rsidRDefault="00496D0D" w:rsidP="00496D0D">
            <w:pPr>
              <w:jc w:val="both"/>
              <w:rPr>
                <w:sz w:val="19"/>
              </w:rPr>
            </w:pPr>
            <w:bookmarkStart w:id="3" w:name="Dropdown25"/>
            <w:r>
              <w:rPr>
                <w:sz w:val="19"/>
              </w:rPr>
              <w:t xml:space="preserve">City of </w:t>
            </w:r>
            <w:r w:rsidR="00865CB7">
              <w:rPr>
                <w:sz w:val="19"/>
              </w:rPr>
              <w:t>Hiawatha</w:t>
            </w:r>
          </w:p>
          <w:p w:rsidR="00496D0D" w:rsidRDefault="00496D0D" w:rsidP="00496D0D">
            <w:pPr>
              <w:jc w:val="both"/>
              <w:rPr>
                <w:sz w:val="19"/>
              </w:rPr>
            </w:pPr>
            <w:r>
              <w:rPr>
                <w:sz w:val="19"/>
              </w:rPr>
              <w:t>Office of the City Clerk</w:t>
            </w:r>
          </w:p>
          <w:p w:rsidR="00A94B8E" w:rsidRDefault="00EE332F" w:rsidP="00496D0D">
            <w:pPr>
              <w:jc w:val="both"/>
              <w:rPr>
                <w:sz w:val="19"/>
              </w:rPr>
            </w:pPr>
            <w:r>
              <w:rPr>
                <w:sz w:val="19"/>
              </w:rPr>
              <w:t>City Hall</w:t>
            </w:r>
          </w:p>
          <w:p w:rsidR="00A94B8E" w:rsidRPr="00EE332F" w:rsidRDefault="00EE332F" w:rsidP="00496D0D">
            <w:pPr>
              <w:jc w:val="both"/>
              <w:rPr>
                <w:sz w:val="19"/>
              </w:rPr>
            </w:pPr>
            <w:r>
              <w:rPr>
                <w:sz w:val="19"/>
              </w:rPr>
              <w:t xml:space="preserve">101 </w:t>
            </w:r>
            <w:r w:rsidR="00865CB7">
              <w:rPr>
                <w:sz w:val="19"/>
              </w:rPr>
              <w:t>Emmons Street</w:t>
            </w:r>
          </w:p>
          <w:p w:rsidR="009576C3" w:rsidRDefault="00CB1B7F">
            <w:pPr>
              <w:rPr>
                <w:sz w:val="19"/>
              </w:rPr>
            </w:pPr>
            <w:r>
              <w:rPr>
                <w:sz w:val="19"/>
              </w:rPr>
              <w:t>Hiawatha</w:t>
            </w:r>
            <w:r w:rsidR="00496D0D">
              <w:rPr>
                <w:sz w:val="19"/>
              </w:rPr>
              <w:t xml:space="preserve">, IA </w:t>
            </w:r>
            <w:r w:rsidR="00EE332F">
              <w:rPr>
                <w:sz w:val="19"/>
              </w:rPr>
              <w:t xml:space="preserve"> 52</w:t>
            </w:r>
            <w:r w:rsidR="00865CB7">
              <w:rPr>
                <w:sz w:val="19"/>
              </w:rPr>
              <w:t>233</w:t>
            </w:r>
          </w:p>
          <w:bookmarkEnd w:id="3"/>
          <w:p w:rsidR="0046679F" w:rsidRDefault="0046679F" w:rsidP="00496D0D">
            <w:pPr>
              <w:jc w:val="both"/>
              <w:rPr>
                <w:sz w:val="19"/>
              </w:rPr>
            </w:pPr>
          </w:p>
        </w:tc>
        <w:tc>
          <w:tcPr>
            <w:tcW w:w="3150" w:type="dxa"/>
          </w:tcPr>
          <w:p w:rsidR="00865CB7" w:rsidRDefault="00865CB7" w:rsidP="00865CB7">
            <w:pPr>
              <w:keepNext/>
              <w:keepLines/>
              <w:rPr>
                <w:sz w:val="19"/>
              </w:rPr>
            </w:pPr>
            <w:r>
              <w:rPr>
                <w:sz w:val="19"/>
              </w:rPr>
              <w:t>McGraw Hill Construction Dodge</w:t>
            </w:r>
          </w:p>
          <w:p w:rsidR="00865CB7" w:rsidRDefault="00865CB7" w:rsidP="00865CB7">
            <w:pPr>
              <w:keepNext/>
              <w:keepLines/>
              <w:rPr>
                <w:sz w:val="19"/>
              </w:rPr>
            </w:pPr>
            <w:r>
              <w:rPr>
                <w:sz w:val="19"/>
              </w:rPr>
              <w:t>4300 Beltway Place, Ste. 180</w:t>
            </w:r>
          </w:p>
          <w:p w:rsidR="0046679F" w:rsidRDefault="00865CB7" w:rsidP="00865CB7">
            <w:pPr>
              <w:jc w:val="both"/>
              <w:rPr>
                <w:sz w:val="19"/>
              </w:rPr>
            </w:pPr>
            <w:r>
              <w:rPr>
                <w:sz w:val="19"/>
              </w:rPr>
              <w:t>Arlington TX  76018</w:t>
            </w:r>
          </w:p>
        </w:tc>
        <w:tc>
          <w:tcPr>
            <w:tcW w:w="3600" w:type="dxa"/>
          </w:tcPr>
          <w:p w:rsidR="00CB3621" w:rsidRDefault="00CB3621" w:rsidP="00CB3621">
            <w:pPr>
              <w:keepNext/>
              <w:keepLines/>
              <w:jc w:val="both"/>
              <w:rPr>
                <w:sz w:val="19"/>
              </w:rPr>
            </w:pPr>
            <w:r>
              <w:rPr>
                <w:sz w:val="19"/>
              </w:rPr>
              <w:t>Master Builders of Iowa</w:t>
            </w:r>
          </w:p>
          <w:p w:rsidR="00CB3621" w:rsidRDefault="00CB3621" w:rsidP="00CB3621">
            <w:pPr>
              <w:keepNext/>
              <w:keepLines/>
              <w:jc w:val="both"/>
              <w:rPr>
                <w:sz w:val="19"/>
              </w:rPr>
            </w:pPr>
            <w:r>
              <w:rPr>
                <w:sz w:val="19"/>
              </w:rPr>
              <w:t>221 Park Street</w:t>
            </w:r>
          </w:p>
          <w:p w:rsidR="0046679F" w:rsidRDefault="00CB3621" w:rsidP="00CB3621">
            <w:pPr>
              <w:jc w:val="both"/>
              <w:rPr>
                <w:sz w:val="19"/>
              </w:rPr>
            </w:pPr>
            <w:r>
              <w:rPr>
                <w:sz w:val="19"/>
              </w:rPr>
              <w:t>Des Moines, IA  50309</w:t>
            </w:r>
          </w:p>
        </w:tc>
      </w:tr>
      <w:tr w:rsidR="0046679F" w:rsidTr="00C65B10">
        <w:trPr>
          <w:cantSplit/>
          <w:trHeight w:val="999"/>
        </w:trPr>
        <w:tc>
          <w:tcPr>
            <w:tcW w:w="2898" w:type="dxa"/>
          </w:tcPr>
          <w:p w:rsidR="00CB3621" w:rsidRDefault="00CB3621" w:rsidP="00CB3621">
            <w:pPr>
              <w:keepNext/>
              <w:keepLines/>
              <w:rPr>
                <w:sz w:val="19"/>
              </w:rPr>
            </w:pPr>
            <w:r>
              <w:rPr>
                <w:sz w:val="19"/>
              </w:rPr>
              <w:t>North Iowa Builders Exchange</w:t>
            </w:r>
          </w:p>
          <w:p w:rsidR="00CB3621" w:rsidRDefault="00CB3621" w:rsidP="00CB3621">
            <w:pPr>
              <w:keepNext/>
              <w:keepLines/>
              <w:rPr>
                <w:sz w:val="19"/>
              </w:rPr>
            </w:pPr>
            <w:r>
              <w:rPr>
                <w:sz w:val="19"/>
              </w:rPr>
              <w:t>9 North Federal Ave</w:t>
            </w:r>
          </w:p>
          <w:p w:rsidR="0046679F" w:rsidRDefault="00CB3621" w:rsidP="00CB3621">
            <w:pPr>
              <w:keepNext/>
              <w:keepLines/>
              <w:rPr>
                <w:sz w:val="19"/>
              </w:rPr>
            </w:pPr>
            <w:r>
              <w:rPr>
                <w:sz w:val="19"/>
              </w:rPr>
              <w:t>Mason City, IA  50401</w:t>
            </w:r>
          </w:p>
        </w:tc>
        <w:tc>
          <w:tcPr>
            <w:tcW w:w="3150" w:type="dxa"/>
          </w:tcPr>
          <w:p w:rsidR="00CB3621" w:rsidRDefault="00CB3621" w:rsidP="00CB3621">
            <w:pPr>
              <w:keepNext/>
              <w:keepLines/>
              <w:jc w:val="both"/>
              <w:rPr>
                <w:sz w:val="19"/>
              </w:rPr>
            </w:pPr>
            <w:r>
              <w:rPr>
                <w:sz w:val="19"/>
              </w:rPr>
              <w:t>Reed Construction Data</w:t>
            </w:r>
          </w:p>
          <w:p w:rsidR="00CB3621" w:rsidRDefault="00CB3621" w:rsidP="00CB3621">
            <w:pPr>
              <w:keepNext/>
              <w:keepLines/>
              <w:jc w:val="both"/>
              <w:rPr>
                <w:sz w:val="19"/>
              </w:rPr>
            </w:pPr>
            <w:r>
              <w:rPr>
                <w:sz w:val="19"/>
              </w:rPr>
              <w:t>Document Processing Center</w:t>
            </w:r>
          </w:p>
          <w:p w:rsidR="00CB3621" w:rsidRDefault="00CB3621" w:rsidP="00CB3621">
            <w:pPr>
              <w:keepNext/>
              <w:keepLines/>
              <w:jc w:val="both"/>
              <w:rPr>
                <w:sz w:val="19"/>
              </w:rPr>
            </w:pPr>
            <w:r>
              <w:rPr>
                <w:sz w:val="19"/>
              </w:rPr>
              <w:t>30 Technology Parkway South, Ste 500</w:t>
            </w:r>
          </w:p>
          <w:p w:rsidR="00CB3621" w:rsidRDefault="00CB3621" w:rsidP="00CB3621">
            <w:pPr>
              <w:keepNext/>
              <w:keepLines/>
              <w:jc w:val="both"/>
              <w:rPr>
                <w:sz w:val="19"/>
              </w:rPr>
            </w:pPr>
            <w:r>
              <w:rPr>
                <w:sz w:val="19"/>
              </w:rPr>
              <w:t>Norcross, GA  30092-2912</w:t>
            </w:r>
          </w:p>
          <w:p w:rsidR="0046679F" w:rsidRDefault="0046679F" w:rsidP="00DE4C4C">
            <w:pPr>
              <w:jc w:val="both"/>
              <w:rPr>
                <w:sz w:val="19"/>
              </w:rPr>
            </w:pPr>
          </w:p>
        </w:tc>
        <w:tc>
          <w:tcPr>
            <w:tcW w:w="3600" w:type="dxa"/>
          </w:tcPr>
          <w:p w:rsidR="00A54DFE" w:rsidRDefault="00A54DFE" w:rsidP="00A54DFE">
            <w:pPr>
              <w:keepNext/>
              <w:keepLines/>
              <w:jc w:val="both"/>
              <w:rPr>
                <w:sz w:val="19"/>
              </w:rPr>
            </w:pPr>
            <w:proofErr w:type="spellStart"/>
            <w:r>
              <w:rPr>
                <w:sz w:val="19"/>
              </w:rPr>
              <w:t>iSqFt</w:t>
            </w:r>
            <w:proofErr w:type="spellEnd"/>
            <w:r>
              <w:rPr>
                <w:sz w:val="19"/>
              </w:rPr>
              <w:t xml:space="preserve"> + </w:t>
            </w:r>
            <w:proofErr w:type="spellStart"/>
            <w:r>
              <w:rPr>
                <w:sz w:val="19"/>
              </w:rPr>
              <w:t>BidClerk</w:t>
            </w:r>
            <w:proofErr w:type="spellEnd"/>
          </w:p>
          <w:p w:rsidR="00A54DFE" w:rsidRDefault="00A54DFE" w:rsidP="00A54DFE">
            <w:pPr>
              <w:keepNext/>
              <w:keepLines/>
              <w:jc w:val="both"/>
              <w:rPr>
                <w:sz w:val="19"/>
              </w:rPr>
            </w:pPr>
            <w:r>
              <w:rPr>
                <w:sz w:val="19"/>
              </w:rPr>
              <w:t>Attn: Reprography</w:t>
            </w:r>
          </w:p>
          <w:p w:rsidR="00A54DFE" w:rsidRDefault="00A54DFE" w:rsidP="00A54DFE">
            <w:pPr>
              <w:keepNext/>
              <w:keepLines/>
              <w:jc w:val="both"/>
              <w:rPr>
                <w:sz w:val="19"/>
              </w:rPr>
            </w:pPr>
            <w:r>
              <w:rPr>
                <w:sz w:val="19"/>
              </w:rPr>
              <w:t>4500 Lake Forest Dr, Ste. 502</w:t>
            </w:r>
          </w:p>
          <w:p w:rsidR="0046679F" w:rsidRDefault="00A54DFE" w:rsidP="00A54DFE">
            <w:pPr>
              <w:keepNext/>
              <w:keepLines/>
              <w:jc w:val="both"/>
              <w:rPr>
                <w:sz w:val="19"/>
              </w:rPr>
            </w:pPr>
            <w:r>
              <w:rPr>
                <w:sz w:val="19"/>
              </w:rPr>
              <w:t>Cincinnati OH  45242</w:t>
            </w:r>
          </w:p>
        </w:tc>
      </w:tr>
      <w:tr w:rsidR="0046679F" w:rsidTr="00C65B10">
        <w:trPr>
          <w:cantSplit/>
        </w:trPr>
        <w:tc>
          <w:tcPr>
            <w:tcW w:w="2898" w:type="dxa"/>
          </w:tcPr>
          <w:p w:rsidR="00A54DFE" w:rsidRDefault="00A54DFE" w:rsidP="00A54DFE">
            <w:pPr>
              <w:keepNext/>
              <w:keepLines/>
              <w:rPr>
                <w:sz w:val="19"/>
              </w:rPr>
            </w:pPr>
            <w:r>
              <w:rPr>
                <w:sz w:val="19"/>
              </w:rPr>
              <w:t>Dodge Plan Room</w:t>
            </w:r>
          </w:p>
          <w:p w:rsidR="00A54DFE" w:rsidRDefault="00A54DFE" w:rsidP="00A54DFE">
            <w:pPr>
              <w:keepNext/>
              <w:keepLines/>
              <w:rPr>
                <w:sz w:val="19"/>
              </w:rPr>
            </w:pPr>
            <w:r>
              <w:rPr>
                <w:sz w:val="19"/>
              </w:rPr>
              <w:t>3315 Central Ave</w:t>
            </w:r>
          </w:p>
          <w:p w:rsidR="00EE3320" w:rsidRDefault="00A54DFE" w:rsidP="00A54DFE">
            <w:pPr>
              <w:keepNext/>
              <w:keepLines/>
              <w:jc w:val="both"/>
              <w:rPr>
                <w:sz w:val="19"/>
              </w:rPr>
            </w:pPr>
            <w:r>
              <w:rPr>
                <w:sz w:val="19"/>
              </w:rPr>
              <w:t>Hot Springs, AR  71913</w:t>
            </w:r>
          </w:p>
        </w:tc>
        <w:tc>
          <w:tcPr>
            <w:tcW w:w="3150" w:type="dxa"/>
          </w:tcPr>
          <w:p w:rsidR="00CB3621" w:rsidRDefault="00CB3621" w:rsidP="00CB3621">
            <w:pPr>
              <w:keepNext/>
              <w:keepLines/>
              <w:jc w:val="both"/>
              <w:rPr>
                <w:sz w:val="19"/>
              </w:rPr>
            </w:pPr>
            <w:proofErr w:type="spellStart"/>
            <w:r>
              <w:rPr>
                <w:sz w:val="19"/>
              </w:rPr>
              <w:t>Eplan</w:t>
            </w:r>
            <w:proofErr w:type="spellEnd"/>
            <w:r>
              <w:rPr>
                <w:sz w:val="19"/>
              </w:rPr>
              <w:t xml:space="preserve"> Room</w:t>
            </w:r>
          </w:p>
          <w:p w:rsidR="00CB3621" w:rsidRDefault="00CB3621" w:rsidP="00CB3621">
            <w:pPr>
              <w:keepNext/>
              <w:keepLines/>
              <w:jc w:val="both"/>
              <w:rPr>
                <w:sz w:val="19"/>
              </w:rPr>
            </w:pPr>
            <w:r>
              <w:rPr>
                <w:sz w:val="19"/>
              </w:rPr>
              <w:t>3806 Buttonwood Drive, Ste. 106</w:t>
            </w:r>
          </w:p>
          <w:p w:rsidR="0046679F" w:rsidRDefault="00CB3621" w:rsidP="00CB3621">
            <w:pPr>
              <w:keepNext/>
              <w:keepLines/>
              <w:jc w:val="both"/>
              <w:rPr>
                <w:sz w:val="19"/>
              </w:rPr>
            </w:pPr>
            <w:r>
              <w:rPr>
                <w:sz w:val="19"/>
              </w:rPr>
              <w:t>Columbia, MO  65201</w:t>
            </w:r>
          </w:p>
        </w:tc>
        <w:tc>
          <w:tcPr>
            <w:tcW w:w="3600" w:type="dxa"/>
          </w:tcPr>
          <w:p w:rsidR="00DE4C4C" w:rsidRDefault="00DE4C4C" w:rsidP="00DE4C4C">
            <w:pPr>
              <w:keepNext/>
              <w:keepLines/>
              <w:rPr>
                <w:sz w:val="19"/>
              </w:rPr>
            </w:pPr>
            <w:r>
              <w:rPr>
                <w:sz w:val="19"/>
              </w:rPr>
              <w:t>McGraw Hill Construction Dodge</w:t>
            </w:r>
          </w:p>
          <w:p w:rsidR="00DE4C4C" w:rsidRDefault="00DE4C4C" w:rsidP="00DE4C4C">
            <w:pPr>
              <w:keepNext/>
              <w:keepLines/>
              <w:rPr>
                <w:sz w:val="19"/>
              </w:rPr>
            </w:pPr>
            <w:r>
              <w:rPr>
                <w:sz w:val="19"/>
              </w:rPr>
              <w:t>4300 Beltway Place, Ste. 180</w:t>
            </w:r>
          </w:p>
          <w:p w:rsidR="00DB40E6" w:rsidRDefault="00DE4C4C" w:rsidP="00DE4C4C">
            <w:pPr>
              <w:keepNext/>
              <w:keepLines/>
              <w:jc w:val="both"/>
              <w:rPr>
                <w:sz w:val="19"/>
              </w:rPr>
            </w:pPr>
            <w:r>
              <w:rPr>
                <w:sz w:val="19"/>
              </w:rPr>
              <w:t>Arlington TX  76018</w:t>
            </w:r>
          </w:p>
        </w:tc>
      </w:tr>
    </w:tbl>
    <w:p w:rsidR="0046679F" w:rsidRDefault="0046679F" w:rsidP="0046679F">
      <w:pPr>
        <w:keepNext/>
        <w:keepLines/>
        <w:spacing w:after="120"/>
        <w:jc w:val="both"/>
        <w:rPr>
          <w:sz w:val="20"/>
        </w:rPr>
      </w:pPr>
    </w:p>
    <w:p w:rsidR="00B87A52" w:rsidRDefault="00B87A52">
      <w:pPr>
        <w:jc w:val="both"/>
        <w:rPr>
          <w:b/>
          <w:sz w:val="20"/>
        </w:rPr>
      </w:pPr>
      <w:r>
        <w:rPr>
          <w:b/>
          <w:sz w:val="20"/>
        </w:rPr>
        <w:t>Bid Security and Other Bonds</w:t>
      </w:r>
    </w:p>
    <w:p w:rsidR="00B87A52" w:rsidRDefault="00B87A52">
      <w:pPr>
        <w:spacing w:after="120"/>
        <w:jc w:val="both"/>
        <w:rPr>
          <w:sz w:val="20"/>
        </w:rPr>
      </w:pPr>
      <w:r>
        <w:rPr>
          <w:sz w:val="20"/>
        </w:rPr>
        <w:t>Bid security</w:t>
      </w:r>
      <w:r w:rsidR="00EF08D1">
        <w:rPr>
          <w:sz w:val="20"/>
        </w:rPr>
        <w:t>, as defined in S</w:t>
      </w:r>
      <w:r w:rsidR="00135452">
        <w:rPr>
          <w:sz w:val="20"/>
        </w:rPr>
        <w:t>ection 26</w:t>
      </w:r>
      <w:r w:rsidR="00DC2698">
        <w:rPr>
          <w:sz w:val="20"/>
        </w:rPr>
        <w:t>.8 of the Iowa Code,</w:t>
      </w:r>
      <w:r>
        <w:rPr>
          <w:sz w:val="20"/>
        </w:rPr>
        <w:t xml:space="preserve"> in the amount of </w:t>
      </w:r>
      <w:r w:rsidR="00865CB7">
        <w:rPr>
          <w:sz w:val="20"/>
        </w:rPr>
        <w:t>5</w:t>
      </w:r>
      <w:r>
        <w:rPr>
          <w:sz w:val="20"/>
        </w:rPr>
        <w:t xml:space="preserve"> percent of the Bid must accompany each Bid. The successful bidder shall be required to provide performance and payment </w:t>
      </w:r>
      <w:r w:rsidR="00EF08D1">
        <w:rPr>
          <w:sz w:val="20"/>
        </w:rPr>
        <w:t>b</w:t>
      </w:r>
      <w:r>
        <w:rPr>
          <w:sz w:val="20"/>
        </w:rPr>
        <w:t>onds, each in the amount of 100 percent of the Contract Price.</w:t>
      </w:r>
    </w:p>
    <w:p w:rsidR="00B87A52" w:rsidRDefault="00B87A52">
      <w:pPr>
        <w:pStyle w:val="BodyText"/>
        <w:spacing w:after="0"/>
        <w:rPr>
          <w:b/>
        </w:rPr>
      </w:pPr>
      <w:r>
        <w:rPr>
          <w:b/>
        </w:rPr>
        <w:t>Applicable Laws and Regulations</w:t>
      </w:r>
    </w:p>
    <w:p w:rsidR="00B87A52" w:rsidRDefault="00B87A52">
      <w:pPr>
        <w:pStyle w:val="BodyText"/>
      </w:pPr>
      <w:r>
        <w:t>By virtue of statutory authority, preference will be given to Iowa produced products and Iowa domestic labor to the extent lawfully required under State Statutes, providing that award of contract will be made to the bidder submitting the lowest responsible bid.</w:t>
      </w:r>
    </w:p>
    <w:p w:rsidR="00B87A52" w:rsidRDefault="00B87A52">
      <w:pPr>
        <w:pStyle w:val="BodyText"/>
      </w:pPr>
      <w:r>
        <w:t xml:space="preserve">In all contracts to be awarded for a public improvement, which shall include building or construction Work to be paid for in whole or in part by the use of funds of the municipality, resident bidders shall be allowed a preference against nonresident bidders from a state or foreign country which gives or requires a preference to bidders from that state or foreign country.  The preference is equal to the preference given or required by the state or foreign country with which the nonresident bidder is a resident.  “Resident bidder” means a person authorized to transact business in Iowa and having a place of business for transacting business within Iowa at which it is and had conducted business for at least six months prior to the first advertisement for the public improvement and in the case of a corporation, at least fifty percent of the common stock is owned by residents of this state.  If another state or foreign country has a more stringent definition of a resident bidder, the more stringent definition is applicable as to bidders from that state or foreign country. </w:t>
      </w:r>
    </w:p>
    <w:p w:rsidR="00B87A52" w:rsidRDefault="00B87A52" w:rsidP="00F07ABB">
      <w:pPr>
        <w:pStyle w:val="BodyText"/>
      </w:pPr>
      <w:r>
        <w:t xml:space="preserve">The Successful Bidder shall submit a written affirmative action program to the City unless already having an approved Affirmative Action program on file with the City.  The City will not process payment requests until the affirmative action program is approved by the City.  Failure to comply with this requirement may be deemed cause for contract termination. </w:t>
      </w:r>
    </w:p>
    <w:p w:rsidR="00B87A52" w:rsidRDefault="00B87A52">
      <w:pPr>
        <w:pStyle w:val="Heading2"/>
      </w:pPr>
      <w:r>
        <w:t>OWNER’s Right to Reject Bids</w:t>
      </w:r>
    </w:p>
    <w:p w:rsidR="00B87A52" w:rsidRDefault="00B87A52">
      <w:pPr>
        <w:pStyle w:val="BodyText"/>
      </w:pPr>
      <w:r>
        <w:t xml:space="preserve">The City Council of the City of </w:t>
      </w:r>
      <w:r w:rsidR="00865CB7">
        <w:t>Hiawatha</w:t>
      </w:r>
      <w:r w:rsidR="00B640D5">
        <w:t xml:space="preserve"> </w:t>
      </w:r>
      <w:r>
        <w:t xml:space="preserve">reserves the right to reject any and all bids, to waive informalities and technicalities, and to enter such contracts as it deems in the best interest of the City. The City reserves the right to defer acceptance of any proposal for </w:t>
      </w:r>
      <w:r w:rsidR="00E01F4F">
        <w:t>45</w:t>
      </w:r>
      <w:r>
        <w:t xml:space="preserve"> calendar days after the bids have been received and opened.</w:t>
      </w:r>
    </w:p>
    <w:p w:rsidR="00353053" w:rsidRDefault="00353053" w:rsidP="00353053">
      <w:pPr>
        <w:pStyle w:val="BodyText"/>
        <w:spacing w:after="0"/>
      </w:pPr>
    </w:p>
    <w:p w:rsidR="00B87A52" w:rsidRDefault="00B87A52">
      <w:pPr>
        <w:spacing w:after="120"/>
        <w:jc w:val="both"/>
        <w:rPr>
          <w:sz w:val="20"/>
        </w:rPr>
      </w:pPr>
      <w:r>
        <w:rPr>
          <w:sz w:val="20"/>
        </w:rPr>
        <w:t xml:space="preserve">By order of the City Council, </w:t>
      </w:r>
      <w:r w:rsidR="00CB1B7F">
        <w:rPr>
          <w:sz w:val="20"/>
        </w:rPr>
        <w:t>City of Hiawatha</w:t>
      </w:r>
    </w:p>
    <w:p w:rsidR="00B87A52" w:rsidRDefault="00803F6B">
      <w:pPr>
        <w:spacing w:before="120" w:after="120"/>
        <w:jc w:val="both"/>
        <w:rPr>
          <w:sz w:val="20"/>
        </w:rPr>
      </w:pPr>
      <w:proofErr w:type="gramStart"/>
      <w:r>
        <w:rPr>
          <w:sz w:val="20"/>
        </w:rPr>
        <w:t>Dated this</w:t>
      </w:r>
      <w:r w:rsidR="00B87A52">
        <w:rPr>
          <w:sz w:val="20"/>
        </w:rPr>
        <w:t xml:space="preserve"> day</w:t>
      </w:r>
      <w:r>
        <w:rPr>
          <w:sz w:val="20"/>
        </w:rPr>
        <w:t xml:space="preserve"> 1st</w:t>
      </w:r>
      <w:r w:rsidR="00B87A52">
        <w:rPr>
          <w:sz w:val="20"/>
        </w:rPr>
        <w:t xml:space="preserve"> of </w:t>
      </w:r>
      <w:r>
        <w:rPr>
          <w:sz w:val="20"/>
        </w:rPr>
        <w:t>June</w:t>
      </w:r>
      <w:r w:rsidR="00B87A52">
        <w:rPr>
          <w:sz w:val="20"/>
        </w:rPr>
        <w:t xml:space="preserve">, </w:t>
      </w:r>
      <w:r w:rsidR="00552336">
        <w:rPr>
          <w:sz w:val="20"/>
        </w:rPr>
        <w:t>2016</w:t>
      </w:r>
      <w:r w:rsidR="00B87A52">
        <w:rPr>
          <w:sz w:val="20"/>
        </w:rPr>
        <w:t>.</w:t>
      </w:r>
      <w:proofErr w:type="gramEnd"/>
    </w:p>
    <w:p w:rsidR="00CC0DE7" w:rsidRDefault="00CC0DE7">
      <w:pPr>
        <w:tabs>
          <w:tab w:val="left" w:pos="3600"/>
        </w:tabs>
        <w:spacing w:after="120"/>
        <w:jc w:val="both"/>
        <w:rPr>
          <w:sz w:val="20"/>
        </w:rPr>
      </w:pPr>
    </w:p>
    <w:p w:rsidR="00B87A52" w:rsidRDefault="00865CB7">
      <w:pPr>
        <w:tabs>
          <w:tab w:val="left" w:pos="3600"/>
        </w:tabs>
        <w:spacing w:after="120"/>
        <w:jc w:val="both"/>
        <w:rPr>
          <w:sz w:val="20"/>
        </w:rPr>
      </w:pPr>
      <w:r>
        <w:rPr>
          <w:sz w:val="20"/>
        </w:rPr>
        <w:t>Kelly Kornegor</w:t>
      </w:r>
      <w:r w:rsidR="00B87A52">
        <w:rPr>
          <w:sz w:val="20"/>
        </w:rPr>
        <w:t xml:space="preserve">, </w:t>
      </w:r>
      <w:bookmarkStart w:id="4" w:name="Dropdown21"/>
      <w:r w:rsidR="00D471E7">
        <w:rPr>
          <w:sz w:val="20"/>
        </w:rPr>
        <w:fldChar w:fldCharType="begin">
          <w:ffData>
            <w:name w:val="Dropdown21"/>
            <w:enabled/>
            <w:calcOnExit w:val="0"/>
            <w:ddList>
              <w:listEntry w:val="City Clerk"/>
              <w:listEntry w:val="Deputy City Clerk"/>
            </w:ddList>
          </w:ffData>
        </w:fldChar>
      </w:r>
      <w:r w:rsidR="00571BEE">
        <w:rPr>
          <w:sz w:val="20"/>
        </w:rPr>
        <w:instrText xml:space="preserve"> FORMDROPDOWN </w:instrText>
      </w:r>
      <w:r w:rsidR="00D471E7">
        <w:rPr>
          <w:sz w:val="20"/>
        </w:rPr>
      </w:r>
      <w:r w:rsidR="00D471E7">
        <w:rPr>
          <w:sz w:val="20"/>
        </w:rPr>
        <w:fldChar w:fldCharType="separate"/>
      </w:r>
      <w:r w:rsidR="00D471E7">
        <w:rPr>
          <w:sz w:val="20"/>
        </w:rPr>
        <w:fldChar w:fldCharType="end"/>
      </w:r>
      <w:bookmarkEnd w:id="4"/>
    </w:p>
    <w:p w:rsidR="0029373B" w:rsidRDefault="0029373B">
      <w:pPr>
        <w:tabs>
          <w:tab w:val="left" w:pos="3600"/>
        </w:tabs>
        <w:spacing w:after="120"/>
        <w:jc w:val="both"/>
        <w:rPr>
          <w:sz w:val="20"/>
        </w:rPr>
      </w:pPr>
    </w:p>
    <w:p w:rsidR="00B87A52" w:rsidRDefault="00B87A52">
      <w:pPr>
        <w:tabs>
          <w:tab w:val="left" w:pos="3600"/>
        </w:tabs>
        <w:spacing w:after="120"/>
        <w:jc w:val="both"/>
        <w:rPr>
          <w:sz w:val="20"/>
        </w:rPr>
      </w:pPr>
      <w:proofErr w:type="gramStart"/>
      <w:r>
        <w:rPr>
          <w:sz w:val="20"/>
        </w:rPr>
        <w:t xml:space="preserve">Published in the Cedar Rapids Gazette on the </w:t>
      </w:r>
      <w:r w:rsidR="001F33FB">
        <w:rPr>
          <w:sz w:val="20"/>
        </w:rPr>
        <w:t>Saturday</w:t>
      </w:r>
      <w:r w:rsidR="001F33FB" w:rsidRPr="000A23AB">
        <w:rPr>
          <w:sz w:val="20"/>
        </w:rPr>
        <w:t xml:space="preserve">, </w:t>
      </w:r>
      <w:r w:rsidR="00803F6B">
        <w:rPr>
          <w:sz w:val="20"/>
        </w:rPr>
        <w:t>May 21st</w:t>
      </w:r>
      <w:r w:rsidRPr="000A23AB">
        <w:rPr>
          <w:sz w:val="20"/>
        </w:rPr>
        <w:t>,</w:t>
      </w:r>
      <w:r>
        <w:rPr>
          <w:sz w:val="20"/>
        </w:rPr>
        <w:t xml:space="preserve"> </w:t>
      </w:r>
      <w:r w:rsidR="00552336">
        <w:rPr>
          <w:sz w:val="20"/>
        </w:rPr>
        <w:t>2016</w:t>
      </w:r>
      <w:r>
        <w:rPr>
          <w:sz w:val="20"/>
        </w:rPr>
        <w:t>.</w:t>
      </w:r>
      <w:proofErr w:type="gramEnd"/>
    </w:p>
    <w:sectPr w:rsidR="00B87A52" w:rsidSect="00D933C8">
      <w:footerReference w:type="default" r:id="rId10"/>
      <w:pgSz w:w="12240" w:h="15840" w:code="1"/>
      <w:pgMar w:top="1296" w:right="1440" w:bottom="720" w:left="1440" w:header="10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748" w:rsidRDefault="00BB0748">
      <w:r>
        <w:separator/>
      </w:r>
    </w:p>
  </w:endnote>
  <w:endnote w:type="continuationSeparator" w:id="0">
    <w:p w:rsidR="00BB0748" w:rsidRDefault="00BB0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75" w:rsidRDefault="0060312D" w:rsidP="00CB3621">
    <w:pPr>
      <w:pStyle w:val="Footer"/>
      <w:tabs>
        <w:tab w:val="clear" w:pos="8640"/>
        <w:tab w:val="right" w:pos="9180"/>
      </w:tabs>
      <w:jc w:val="center"/>
      <w:rPr>
        <w:sz w:val="20"/>
      </w:rPr>
    </w:pPr>
    <w:r>
      <w:rPr>
        <w:sz w:val="20"/>
      </w:rPr>
      <w:tab/>
    </w:r>
    <w:r w:rsidR="004A7775">
      <w:rPr>
        <w:sz w:val="20"/>
      </w:rPr>
      <w:t>00100-</w:t>
    </w:r>
    <w:r w:rsidR="00D471E7">
      <w:rPr>
        <w:rStyle w:val="PageNumber"/>
        <w:sz w:val="20"/>
      </w:rPr>
      <w:fldChar w:fldCharType="begin"/>
    </w:r>
    <w:r w:rsidR="004A7775">
      <w:rPr>
        <w:rStyle w:val="PageNumber"/>
        <w:sz w:val="20"/>
      </w:rPr>
      <w:instrText xml:space="preserve"> PAGE </w:instrText>
    </w:r>
    <w:r w:rsidR="00D471E7">
      <w:rPr>
        <w:rStyle w:val="PageNumber"/>
        <w:sz w:val="20"/>
      </w:rPr>
      <w:fldChar w:fldCharType="separate"/>
    </w:r>
    <w:r w:rsidR="00CB1B7F">
      <w:rPr>
        <w:rStyle w:val="PageNumber"/>
        <w:noProof/>
        <w:sz w:val="20"/>
      </w:rPr>
      <w:t>1</w:t>
    </w:r>
    <w:r w:rsidR="00D471E7">
      <w:rPr>
        <w:rStyle w:val="PageNumber"/>
        <w:sz w:val="20"/>
      </w:rPr>
      <w:fldChar w:fldCharType="end"/>
    </w:r>
    <w:r w:rsidR="004A7775">
      <w:rPr>
        <w:rStyle w:val="PageNumber"/>
        <w:sz w:val="20"/>
      </w:rPr>
      <w:tab/>
    </w:r>
    <w:r w:rsidR="00A54DFE">
      <w:rPr>
        <w:rStyle w:val="PageNumber"/>
        <w:sz w:val="20"/>
      </w:rPr>
      <w:t>April 30</w:t>
    </w:r>
    <w:r>
      <w:rPr>
        <w:rStyle w:val="PageNumber"/>
        <w:sz w:val="20"/>
      </w:rPr>
      <w:t>,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748" w:rsidRDefault="00BB0748">
      <w:r>
        <w:separator/>
      </w:r>
    </w:p>
  </w:footnote>
  <w:footnote w:type="continuationSeparator" w:id="0">
    <w:p w:rsidR="00BB0748" w:rsidRDefault="00BB0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F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0739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B77848"/>
    <w:multiLevelType w:val="multilevel"/>
    <w:tmpl w:val="8AE05718"/>
    <w:lvl w:ilvl="0">
      <w:start w:val="5"/>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E5110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BB0748"/>
    <w:rsid w:val="00013F92"/>
    <w:rsid w:val="00016E01"/>
    <w:rsid w:val="00037AB8"/>
    <w:rsid w:val="000423C2"/>
    <w:rsid w:val="0004246E"/>
    <w:rsid w:val="00052288"/>
    <w:rsid w:val="00066307"/>
    <w:rsid w:val="00067071"/>
    <w:rsid w:val="0007208B"/>
    <w:rsid w:val="00077309"/>
    <w:rsid w:val="000855C6"/>
    <w:rsid w:val="000963F2"/>
    <w:rsid w:val="000A23AB"/>
    <w:rsid w:val="000A4C2E"/>
    <w:rsid w:val="000B0C2B"/>
    <w:rsid w:val="000B2B5A"/>
    <w:rsid w:val="000C4555"/>
    <w:rsid w:val="000D3E91"/>
    <w:rsid w:val="001004D2"/>
    <w:rsid w:val="00105E62"/>
    <w:rsid w:val="00116EBC"/>
    <w:rsid w:val="001208F9"/>
    <w:rsid w:val="001266F6"/>
    <w:rsid w:val="00135452"/>
    <w:rsid w:val="001373FE"/>
    <w:rsid w:val="001450FA"/>
    <w:rsid w:val="00155AA9"/>
    <w:rsid w:val="00160A42"/>
    <w:rsid w:val="001611A0"/>
    <w:rsid w:val="00166847"/>
    <w:rsid w:val="00181C2E"/>
    <w:rsid w:val="0019015C"/>
    <w:rsid w:val="001A48F9"/>
    <w:rsid w:val="001A6E4E"/>
    <w:rsid w:val="001A732C"/>
    <w:rsid w:val="001A769F"/>
    <w:rsid w:val="001B419C"/>
    <w:rsid w:val="001C577D"/>
    <w:rsid w:val="001C6FE3"/>
    <w:rsid w:val="001D365E"/>
    <w:rsid w:val="001D5964"/>
    <w:rsid w:val="001E494B"/>
    <w:rsid w:val="001E4FEC"/>
    <w:rsid w:val="001F33FB"/>
    <w:rsid w:val="00205270"/>
    <w:rsid w:val="00216519"/>
    <w:rsid w:val="002261F3"/>
    <w:rsid w:val="00233060"/>
    <w:rsid w:val="00242445"/>
    <w:rsid w:val="002445ED"/>
    <w:rsid w:val="00256B2C"/>
    <w:rsid w:val="002615F0"/>
    <w:rsid w:val="00261E5B"/>
    <w:rsid w:val="002718D8"/>
    <w:rsid w:val="0027487C"/>
    <w:rsid w:val="00280D51"/>
    <w:rsid w:val="002853F1"/>
    <w:rsid w:val="00290E7C"/>
    <w:rsid w:val="00292F3C"/>
    <w:rsid w:val="00293629"/>
    <w:rsid w:val="0029373B"/>
    <w:rsid w:val="002951EB"/>
    <w:rsid w:val="002976F1"/>
    <w:rsid w:val="002A0666"/>
    <w:rsid w:val="002A787F"/>
    <w:rsid w:val="002B2FF3"/>
    <w:rsid w:val="002C537F"/>
    <w:rsid w:val="002D5CE1"/>
    <w:rsid w:val="002D7FD6"/>
    <w:rsid w:val="002E2E69"/>
    <w:rsid w:val="002F4057"/>
    <w:rsid w:val="0030219C"/>
    <w:rsid w:val="003023AE"/>
    <w:rsid w:val="00311918"/>
    <w:rsid w:val="00322C67"/>
    <w:rsid w:val="0032492E"/>
    <w:rsid w:val="003440DD"/>
    <w:rsid w:val="003502CF"/>
    <w:rsid w:val="00350F28"/>
    <w:rsid w:val="00353053"/>
    <w:rsid w:val="003679D8"/>
    <w:rsid w:val="003718FB"/>
    <w:rsid w:val="00387E2F"/>
    <w:rsid w:val="00390F9E"/>
    <w:rsid w:val="003A1C65"/>
    <w:rsid w:val="003A61DA"/>
    <w:rsid w:val="003A63EC"/>
    <w:rsid w:val="003B0ECF"/>
    <w:rsid w:val="003C5F35"/>
    <w:rsid w:val="003D18CD"/>
    <w:rsid w:val="003D307A"/>
    <w:rsid w:val="003D40F7"/>
    <w:rsid w:val="003D60AE"/>
    <w:rsid w:val="003D65A2"/>
    <w:rsid w:val="003E7B6B"/>
    <w:rsid w:val="003F7287"/>
    <w:rsid w:val="00401D25"/>
    <w:rsid w:val="004055E8"/>
    <w:rsid w:val="00411076"/>
    <w:rsid w:val="00415643"/>
    <w:rsid w:val="00416BA8"/>
    <w:rsid w:val="0041701F"/>
    <w:rsid w:val="00417693"/>
    <w:rsid w:val="00427C09"/>
    <w:rsid w:val="00444411"/>
    <w:rsid w:val="00453F46"/>
    <w:rsid w:val="00454F27"/>
    <w:rsid w:val="00457FA9"/>
    <w:rsid w:val="00462157"/>
    <w:rsid w:val="0046661C"/>
    <w:rsid w:val="0046679F"/>
    <w:rsid w:val="00477158"/>
    <w:rsid w:val="00480A24"/>
    <w:rsid w:val="004938B1"/>
    <w:rsid w:val="00496D0D"/>
    <w:rsid w:val="0049741B"/>
    <w:rsid w:val="004A3148"/>
    <w:rsid w:val="004A5FB5"/>
    <w:rsid w:val="004A7775"/>
    <w:rsid w:val="004B048D"/>
    <w:rsid w:val="004B2DC3"/>
    <w:rsid w:val="004C25D5"/>
    <w:rsid w:val="004D5C22"/>
    <w:rsid w:val="004D61D4"/>
    <w:rsid w:val="004D703F"/>
    <w:rsid w:val="004E34F6"/>
    <w:rsid w:val="004F2BAF"/>
    <w:rsid w:val="004F4304"/>
    <w:rsid w:val="00507B63"/>
    <w:rsid w:val="0051272E"/>
    <w:rsid w:val="00516CFB"/>
    <w:rsid w:val="00526E07"/>
    <w:rsid w:val="005356FA"/>
    <w:rsid w:val="005407F6"/>
    <w:rsid w:val="0054338A"/>
    <w:rsid w:val="00552336"/>
    <w:rsid w:val="005552D6"/>
    <w:rsid w:val="00556C84"/>
    <w:rsid w:val="0056754F"/>
    <w:rsid w:val="00571BEE"/>
    <w:rsid w:val="00575307"/>
    <w:rsid w:val="00577EBE"/>
    <w:rsid w:val="005808DF"/>
    <w:rsid w:val="0058598A"/>
    <w:rsid w:val="00590FFF"/>
    <w:rsid w:val="00591561"/>
    <w:rsid w:val="005A21EC"/>
    <w:rsid w:val="005A4F36"/>
    <w:rsid w:val="005A73BA"/>
    <w:rsid w:val="005B473C"/>
    <w:rsid w:val="005B485D"/>
    <w:rsid w:val="005C0569"/>
    <w:rsid w:val="005C5F23"/>
    <w:rsid w:val="005C7185"/>
    <w:rsid w:val="00600416"/>
    <w:rsid w:val="0060312D"/>
    <w:rsid w:val="00603EBD"/>
    <w:rsid w:val="00605E93"/>
    <w:rsid w:val="006152DF"/>
    <w:rsid w:val="006166F4"/>
    <w:rsid w:val="00625B35"/>
    <w:rsid w:val="006426BD"/>
    <w:rsid w:val="006467F3"/>
    <w:rsid w:val="00656474"/>
    <w:rsid w:val="00662AEF"/>
    <w:rsid w:val="0066425A"/>
    <w:rsid w:val="00666B04"/>
    <w:rsid w:val="00675310"/>
    <w:rsid w:val="00675792"/>
    <w:rsid w:val="00681081"/>
    <w:rsid w:val="006856D9"/>
    <w:rsid w:val="00691BB9"/>
    <w:rsid w:val="00692763"/>
    <w:rsid w:val="00692A84"/>
    <w:rsid w:val="006932A3"/>
    <w:rsid w:val="006972D1"/>
    <w:rsid w:val="006A2575"/>
    <w:rsid w:val="006B29B6"/>
    <w:rsid w:val="006B5BDC"/>
    <w:rsid w:val="006C01A6"/>
    <w:rsid w:val="006C20A0"/>
    <w:rsid w:val="006C2CD8"/>
    <w:rsid w:val="006E0040"/>
    <w:rsid w:val="006E6449"/>
    <w:rsid w:val="006F3C21"/>
    <w:rsid w:val="006F5679"/>
    <w:rsid w:val="006F74F1"/>
    <w:rsid w:val="00705E07"/>
    <w:rsid w:val="00706B8C"/>
    <w:rsid w:val="007129E4"/>
    <w:rsid w:val="007255D5"/>
    <w:rsid w:val="007409F8"/>
    <w:rsid w:val="00742579"/>
    <w:rsid w:val="007473E8"/>
    <w:rsid w:val="007677A0"/>
    <w:rsid w:val="00770BAB"/>
    <w:rsid w:val="00771C7A"/>
    <w:rsid w:val="007743CE"/>
    <w:rsid w:val="00775A23"/>
    <w:rsid w:val="0079650B"/>
    <w:rsid w:val="007A0958"/>
    <w:rsid w:val="007A1F83"/>
    <w:rsid w:val="007A2B4E"/>
    <w:rsid w:val="007B7B38"/>
    <w:rsid w:val="007B7C7A"/>
    <w:rsid w:val="007C5125"/>
    <w:rsid w:val="007D132C"/>
    <w:rsid w:val="007D20BC"/>
    <w:rsid w:val="007D76C2"/>
    <w:rsid w:val="007E6B0B"/>
    <w:rsid w:val="007F3C04"/>
    <w:rsid w:val="007F53C0"/>
    <w:rsid w:val="007F7551"/>
    <w:rsid w:val="00800E43"/>
    <w:rsid w:val="008032A9"/>
    <w:rsid w:val="00803F6B"/>
    <w:rsid w:val="00815E66"/>
    <w:rsid w:val="00815F07"/>
    <w:rsid w:val="00816755"/>
    <w:rsid w:val="008222E9"/>
    <w:rsid w:val="00831698"/>
    <w:rsid w:val="00832579"/>
    <w:rsid w:val="0084027B"/>
    <w:rsid w:val="00865CB7"/>
    <w:rsid w:val="00874537"/>
    <w:rsid w:val="00877D20"/>
    <w:rsid w:val="00882DF2"/>
    <w:rsid w:val="00887DB1"/>
    <w:rsid w:val="00895E8A"/>
    <w:rsid w:val="008A3E7A"/>
    <w:rsid w:val="008B55CD"/>
    <w:rsid w:val="008B799D"/>
    <w:rsid w:val="008B7EFB"/>
    <w:rsid w:val="008C390B"/>
    <w:rsid w:val="008C3FA1"/>
    <w:rsid w:val="008C4053"/>
    <w:rsid w:val="008D73F4"/>
    <w:rsid w:val="008E0AE4"/>
    <w:rsid w:val="008E6227"/>
    <w:rsid w:val="008F0850"/>
    <w:rsid w:val="00901342"/>
    <w:rsid w:val="0091003B"/>
    <w:rsid w:val="00914887"/>
    <w:rsid w:val="00924AE9"/>
    <w:rsid w:val="00927A0F"/>
    <w:rsid w:val="0093465A"/>
    <w:rsid w:val="0093482D"/>
    <w:rsid w:val="00936A45"/>
    <w:rsid w:val="00937002"/>
    <w:rsid w:val="009458D3"/>
    <w:rsid w:val="009513F1"/>
    <w:rsid w:val="00951D74"/>
    <w:rsid w:val="009576C3"/>
    <w:rsid w:val="00962C1C"/>
    <w:rsid w:val="00965E38"/>
    <w:rsid w:val="00971FCA"/>
    <w:rsid w:val="009754B3"/>
    <w:rsid w:val="00982F7E"/>
    <w:rsid w:val="00991928"/>
    <w:rsid w:val="00992E77"/>
    <w:rsid w:val="009941CD"/>
    <w:rsid w:val="009A15AA"/>
    <w:rsid w:val="009A40BB"/>
    <w:rsid w:val="009A5303"/>
    <w:rsid w:val="009A5F06"/>
    <w:rsid w:val="009A7CA8"/>
    <w:rsid w:val="009B2997"/>
    <w:rsid w:val="009B300B"/>
    <w:rsid w:val="009B6110"/>
    <w:rsid w:val="009B76E6"/>
    <w:rsid w:val="009C0604"/>
    <w:rsid w:val="009D25D3"/>
    <w:rsid w:val="009E64BC"/>
    <w:rsid w:val="00A01B5E"/>
    <w:rsid w:val="00A03338"/>
    <w:rsid w:val="00A04416"/>
    <w:rsid w:val="00A178DF"/>
    <w:rsid w:val="00A2411A"/>
    <w:rsid w:val="00A4630F"/>
    <w:rsid w:val="00A544B4"/>
    <w:rsid w:val="00A54DFE"/>
    <w:rsid w:val="00A56087"/>
    <w:rsid w:val="00A676ED"/>
    <w:rsid w:val="00A77D44"/>
    <w:rsid w:val="00A85160"/>
    <w:rsid w:val="00A93385"/>
    <w:rsid w:val="00A94B09"/>
    <w:rsid w:val="00A94B8E"/>
    <w:rsid w:val="00AA020D"/>
    <w:rsid w:val="00AA3463"/>
    <w:rsid w:val="00AB0207"/>
    <w:rsid w:val="00AB2635"/>
    <w:rsid w:val="00AC217B"/>
    <w:rsid w:val="00AC3176"/>
    <w:rsid w:val="00AC3FC4"/>
    <w:rsid w:val="00AC5C6B"/>
    <w:rsid w:val="00AC5E6B"/>
    <w:rsid w:val="00AC73B5"/>
    <w:rsid w:val="00AD1316"/>
    <w:rsid w:val="00AD262A"/>
    <w:rsid w:val="00AD4DAB"/>
    <w:rsid w:val="00AE4BFF"/>
    <w:rsid w:val="00AE56D4"/>
    <w:rsid w:val="00AE6322"/>
    <w:rsid w:val="00AF1A8F"/>
    <w:rsid w:val="00AF5EFD"/>
    <w:rsid w:val="00AF767A"/>
    <w:rsid w:val="00B02DEF"/>
    <w:rsid w:val="00B04F26"/>
    <w:rsid w:val="00B1384B"/>
    <w:rsid w:val="00B13C6E"/>
    <w:rsid w:val="00B204A2"/>
    <w:rsid w:val="00B21C95"/>
    <w:rsid w:val="00B222A7"/>
    <w:rsid w:val="00B222E3"/>
    <w:rsid w:val="00B23AED"/>
    <w:rsid w:val="00B30088"/>
    <w:rsid w:val="00B3175A"/>
    <w:rsid w:val="00B47CD0"/>
    <w:rsid w:val="00B52C0E"/>
    <w:rsid w:val="00B54C2E"/>
    <w:rsid w:val="00B639FB"/>
    <w:rsid w:val="00B640D5"/>
    <w:rsid w:val="00B64526"/>
    <w:rsid w:val="00B66FF6"/>
    <w:rsid w:val="00B67E1B"/>
    <w:rsid w:val="00B816E9"/>
    <w:rsid w:val="00B87A52"/>
    <w:rsid w:val="00B92AF5"/>
    <w:rsid w:val="00B935EE"/>
    <w:rsid w:val="00B97E00"/>
    <w:rsid w:val="00BA0700"/>
    <w:rsid w:val="00BA14C7"/>
    <w:rsid w:val="00BA3CB6"/>
    <w:rsid w:val="00BB0748"/>
    <w:rsid w:val="00BB0EBB"/>
    <w:rsid w:val="00BB6461"/>
    <w:rsid w:val="00BC112D"/>
    <w:rsid w:val="00BD0B95"/>
    <w:rsid w:val="00BD0E1F"/>
    <w:rsid w:val="00BD10FF"/>
    <w:rsid w:val="00BD289C"/>
    <w:rsid w:val="00BD7C70"/>
    <w:rsid w:val="00BD7D97"/>
    <w:rsid w:val="00BE6C48"/>
    <w:rsid w:val="00BF740C"/>
    <w:rsid w:val="00C003E8"/>
    <w:rsid w:val="00C03EC6"/>
    <w:rsid w:val="00C054C3"/>
    <w:rsid w:val="00C06155"/>
    <w:rsid w:val="00C16400"/>
    <w:rsid w:val="00C20F97"/>
    <w:rsid w:val="00C33F08"/>
    <w:rsid w:val="00C411D6"/>
    <w:rsid w:val="00C46CF1"/>
    <w:rsid w:val="00C50B4D"/>
    <w:rsid w:val="00C56171"/>
    <w:rsid w:val="00C65B10"/>
    <w:rsid w:val="00C74DC6"/>
    <w:rsid w:val="00C87465"/>
    <w:rsid w:val="00C90307"/>
    <w:rsid w:val="00C93806"/>
    <w:rsid w:val="00C93CBB"/>
    <w:rsid w:val="00CB1B7F"/>
    <w:rsid w:val="00CB3621"/>
    <w:rsid w:val="00CB4318"/>
    <w:rsid w:val="00CC0DE7"/>
    <w:rsid w:val="00CC2058"/>
    <w:rsid w:val="00CD1FE0"/>
    <w:rsid w:val="00CD46B2"/>
    <w:rsid w:val="00CD5079"/>
    <w:rsid w:val="00CD7AB8"/>
    <w:rsid w:val="00CE156C"/>
    <w:rsid w:val="00CE569C"/>
    <w:rsid w:val="00CF0F2C"/>
    <w:rsid w:val="00CF2774"/>
    <w:rsid w:val="00CF3823"/>
    <w:rsid w:val="00CF5F94"/>
    <w:rsid w:val="00CF67E1"/>
    <w:rsid w:val="00CF6F82"/>
    <w:rsid w:val="00CF7CD9"/>
    <w:rsid w:val="00D039C2"/>
    <w:rsid w:val="00D21917"/>
    <w:rsid w:val="00D31BB0"/>
    <w:rsid w:val="00D33DD0"/>
    <w:rsid w:val="00D414E8"/>
    <w:rsid w:val="00D4341E"/>
    <w:rsid w:val="00D45996"/>
    <w:rsid w:val="00D471E7"/>
    <w:rsid w:val="00D71158"/>
    <w:rsid w:val="00D744A4"/>
    <w:rsid w:val="00D7640A"/>
    <w:rsid w:val="00D766A1"/>
    <w:rsid w:val="00D8186C"/>
    <w:rsid w:val="00D933C8"/>
    <w:rsid w:val="00D97DFE"/>
    <w:rsid w:val="00DA29CE"/>
    <w:rsid w:val="00DB40E6"/>
    <w:rsid w:val="00DC2698"/>
    <w:rsid w:val="00DC278D"/>
    <w:rsid w:val="00DE37E7"/>
    <w:rsid w:val="00DE3ABA"/>
    <w:rsid w:val="00DE4C4C"/>
    <w:rsid w:val="00E01F4F"/>
    <w:rsid w:val="00E14E10"/>
    <w:rsid w:val="00E14EBB"/>
    <w:rsid w:val="00E17EAB"/>
    <w:rsid w:val="00E30A25"/>
    <w:rsid w:val="00E35ABE"/>
    <w:rsid w:val="00E403B1"/>
    <w:rsid w:val="00E40821"/>
    <w:rsid w:val="00E45354"/>
    <w:rsid w:val="00E52595"/>
    <w:rsid w:val="00E55E98"/>
    <w:rsid w:val="00E63998"/>
    <w:rsid w:val="00E640A3"/>
    <w:rsid w:val="00E7128A"/>
    <w:rsid w:val="00E74355"/>
    <w:rsid w:val="00E87730"/>
    <w:rsid w:val="00E954B2"/>
    <w:rsid w:val="00EA0183"/>
    <w:rsid w:val="00EA7F58"/>
    <w:rsid w:val="00EB3F13"/>
    <w:rsid w:val="00EB67FA"/>
    <w:rsid w:val="00EC05BD"/>
    <w:rsid w:val="00ED1537"/>
    <w:rsid w:val="00ED26F5"/>
    <w:rsid w:val="00ED439B"/>
    <w:rsid w:val="00ED45FF"/>
    <w:rsid w:val="00ED4A4E"/>
    <w:rsid w:val="00EE0947"/>
    <w:rsid w:val="00EE284D"/>
    <w:rsid w:val="00EE3320"/>
    <w:rsid w:val="00EE332F"/>
    <w:rsid w:val="00EF08D1"/>
    <w:rsid w:val="00F013D7"/>
    <w:rsid w:val="00F02B0C"/>
    <w:rsid w:val="00F04917"/>
    <w:rsid w:val="00F07ABB"/>
    <w:rsid w:val="00F160D7"/>
    <w:rsid w:val="00F31114"/>
    <w:rsid w:val="00F34C10"/>
    <w:rsid w:val="00F45D1A"/>
    <w:rsid w:val="00F651BF"/>
    <w:rsid w:val="00F7098F"/>
    <w:rsid w:val="00F93407"/>
    <w:rsid w:val="00F93754"/>
    <w:rsid w:val="00F95940"/>
    <w:rsid w:val="00FB34ED"/>
    <w:rsid w:val="00FB37EB"/>
    <w:rsid w:val="00FB76BD"/>
    <w:rsid w:val="00FC31F5"/>
    <w:rsid w:val="00FD2AA0"/>
    <w:rsid w:val="00FD2D2F"/>
    <w:rsid w:val="00FD7A0E"/>
    <w:rsid w:val="00FE2441"/>
    <w:rsid w:val="00FE702F"/>
    <w:rsid w:val="00FF1562"/>
    <w:rsid w:val="00FF1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08B"/>
    <w:rPr>
      <w:rFonts w:ascii="Arial" w:hAnsi="Arial"/>
      <w:sz w:val="24"/>
    </w:rPr>
  </w:style>
  <w:style w:type="paragraph" w:styleId="Heading1">
    <w:name w:val="heading 1"/>
    <w:basedOn w:val="Normal"/>
    <w:next w:val="Normal"/>
    <w:qFormat/>
    <w:rsid w:val="0007208B"/>
    <w:pPr>
      <w:keepNext/>
      <w:spacing w:after="120"/>
      <w:jc w:val="both"/>
      <w:outlineLvl w:val="0"/>
    </w:pPr>
    <w:rPr>
      <w:sz w:val="20"/>
      <w:u w:val="single"/>
    </w:rPr>
  </w:style>
  <w:style w:type="paragraph" w:styleId="Heading2">
    <w:name w:val="heading 2"/>
    <w:basedOn w:val="Normal"/>
    <w:next w:val="Normal"/>
    <w:qFormat/>
    <w:rsid w:val="0007208B"/>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208B"/>
    <w:pPr>
      <w:jc w:val="center"/>
    </w:pPr>
    <w:rPr>
      <w:b/>
    </w:rPr>
  </w:style>
  <w:style w:type="paragraph" w:styleId="Header">
    <w:name w:val="header"/>
    <w:basedOn w:val="Normal"/>
    <w:rsid w:val="0007208B"/>
    <w:pPr>
      <w:tabs>
        <w:tab w:val="center" w:pos="4320"/>
        <w:tab w:val="right" w:pos="8640"/>
      </w:tabs>
    </w:pPr>
  </w:style>
  <w:style w:type="paragraph" w:styleId="Footer">
    <w:name w:val="footer"/>
    <w:basedOn w:val="Normal"/>
    <w:rsid w:val="0007208B"/>
    <w:pPr>
      <w:tabs>
        <w:tab w:val="center" w:pos="4320"/>
        <w:tab w:val="right" w:pos="8640"/>
      </w:tabs>
    </w:pPr>
  </w:style>
  <w:style w:type="character" w:styleId="PageNumber">
    <w:name w:val="page number"/>
    <w:basedOn w:val="DefaultParagraphFont"/>
    <w:rsid w:val="0007208B"/>
  </w:style>
  <w:style w:type="paragraph" w:styleId="BodyText">
    <w:name w:val="Body Text"/>
    <w:basedOn w:val="Normal"/>
    <w:rsid w:val="0007208B"/>
    <w:pPr>
      <w:spacing w:after="120"/>
      <w:jc w:val="both"/>
    </w:pPr>
    <w:rPr>
      <w:sz w:val="20"/>
    </w:rPr>
  </w:style>
  <w:style w:type="paragraph" w:styleId="BalloonText">
    <w:name w:val="Balloon Text"/>
    <w:basedOn w:val="Normal"/>
    <w:semiHidden/>
    <w:rsid w:val="00556C84"/>
    <w:rPr>
      <w:rFonts w:ascii="Tahoma" w:hAnsi="Tahoma" w:cs="Tahoma"/>
      <w:sz w:val="16"/>
      <w:szCs w:val="16"/>
    </w:rPr>
  </w:style>
  <w:style w:type="character" w:styleId="Hyperlink">
    <w:name w:val="Hyperlink"/>
    <w:rsid w:val="008B799D"/>
    <w:rPr>
      <w:color w:val="0000FF"/>
      <w:u w:val="single"/>
    </w:rPr>
  </w:style>
  <w:style w:type="paragraph" w:styleId="Revision">
    <w:name w:val="Revision"/>
    <w:hidden/>
    <w:uiPriority w:val="99"/>
    <w:semiHidden/>
    <w:rsid w:val="00496D0D"/>
    <w:rPr>
      <w:rFonts w:ascii="Arial" w:hAnsi="Arial"/>
      <w:sz w:val="24"/>
    </w:rPr>
  </w:style>
  <w:style w:type="character" w:styleId="PlaceholderText">
    <w:name w:val="Placeholder Text"/>
    <w:uiPriority w:val="99"/>
    <w:semiHidden/>
    <w:rsid w:val="00A94B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08B"/>
    <w:rPr>
      <w:rFonts w:ascii="Arial" w:hAnsi="Arial"/>
      <w:sz w:val="24"/>
    </w:rPr>
  </w:style>
  <w:style w:type="paragraph" w:styleId="Heading1">
    <w:name w:val="heading 1"/>
    <w:basedOn w:val="Normal"/>
    <w:next w:val="Normal"/>
    <w:qFormat/>
    <w:rsid w:val="0007208B"/>
    <w:pPr>
      <w:keepNext/>
      <w:spacing w:after="120"/>
      <w:jc w:val="both"/>
      <w:outlineLvl w:val="0"/>
    </w:pPr>
    <w:rPr>
      <w:sz w:val="20"/>
      <w:u w:val="single"/>
    </w:rPr>
  </w:style>
  <w:style w:type="paragraph" w:styleId="Heading2">
    <w:name w:val="heading 2"/>
    <w:basedOn w:val="Normal"/>
    <w:next w:val="Normal"/>
    <w:qFormat/>
    <w:rsid w:val="0007208B"/>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208B"/>
    <w:pPr>
      <w:jc w:val="center"/>
    </w:pPr>
    <w:rPr>
      <w:b/>
    </w:rPr>
  </w:style>
  <w:style w:type="paragraph" w:styleId="Header">
    <w:name w:val="header"/>
    <w:basedOn w:val="Normal"/>
    <w:rsid w:val="0007208B"/>
    <w:pPr>
      <w:tabs>
        <w:tab w:val="center" w:pos="4320"/>
        <w:tab w:val="right" w:pos="8640"/>
      </w:tabs>
    </w:pPr>
  </w:style>
  <w:style w:type="paragraph" w:styleId="Footer">
    <w:name w:val="footer"/>
    <w:basedOn w:val="Normal"/>
    <w:rsid w:val="0007208B"/>
    <w:pPr>
      <w:tabs>
        <w:tab w:val="center" w:pos="4320"/>
        <w:tab w:val="right" w:pos="8640"/>
      </w:tabs>
    </w:pPr>
  </w:style>
  <w:style w:type="character" w:styleId="PageNumber">
    <w:name w:val="page number"/>
    <w:basedOn w:val="DefaultParagraphFont"/>
    <w:rsid w:val="0007208B"/>
  </w:style>
  <w:style w:type="paragraph" w:styleId="BodyText">
    <w:name w:val="Body Text"/>
    <w:basedOn w:val="Normal"/>
    <w:rsid w:val="0007208B"/>
    <w:pPr>
      <w:spacing w:after="120"/>
      <w:jc w:val="both"/>
    </w:pPr>
    <w:rPr>
      <w:sz w:val="20"/>
    </w:rPr>
  </w:style>
  <w:style w:type="paragraph" w:styleId="BalloonText">
    <w:name w:val="Balloon Text"/>
    <w:basedOn w:val="Normal"/>
    <w:semiHidden/>
    <w:rsid w:val="00556C84"/>
    <w:rPr>
      <w:rFonts w:ascii="Tahoma" w:hAnsi="Tahoma" w:cs="Tahoma"/>
      <w:sz w:val="16"/>
      <w:szCs w:val="16"/>
    </w:rPr>
  </w:style>
  <w:style w:type="character" w:styleId="Hyperlink">
    <w:name w:val="Hyperlink"/>
    <w:rsid w:val="008B799D"/>
    <w:rPr>
      <w:color w:val="0000FF"/>
      <w:u w:val="single"/>
    </w:rPr>
  </w:style>
  <w:style w:type="paragraph" w:styleId="Revision">
    <w:name w:val="Revision"/>
    <w:hidden/>
    <w:uiPriority w:val="99"/>
    <w:semiHidden/>
    <w:rsid w:val="00496D0D"/>
    <w:rPr>
      <w:rFonts w:ascii="Arial" w:hAnsi="Arial"/>
      <w:sz w:val="24"/>
    </w:rPr>
  </w:style>
  <w:style w:type="character" w:styleId="PlaceholderText">
    <w:name w:val="Placeholder Text"/>
    <w:uiPriority w:val="99"/>
    <w:semiHidden/>
    <w:rsid w:val="00A94B8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ar-rapids.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fs.rapidsre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BAC4-B958-4B7F-A416-7EBC86B7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City of Cedar Rapids</Company>
  <LinksUpToDate>false</LinksUpToDate>
  <CharactersWithSpaces>6659</CharactersWithSpaces>
  <SharedDoc>false</SharedDoc>
  <HLinks>
    <vt:vector size="12" baseType="variant">
      <vt:variant>
        <vt:i4>3735660</vt:i4>
      </vt:variant>
      <vt:variant>
        <vt:i4>89</vt:i4>
      </vt:variant>
      <vt:variant>
        <vt:i4>0</vt:i4>
      </vt:variant>
      <vt:variant>
        <vt:i4>5</vt:i4>
      </vt:variant>
      <vt:variant>
        <vt:lpwstr>http://dfs.rapidsrepro.com/</vt:lpwstr>
      </vt:variant>
      <vt:variant>
        <vt:lpwstr/>
      </vt:variant>
      <vt:variant>
        <vt:i4>4915210</vt:i4>
      </vt:variant>
      <vt:variant>
        <vt:i4>71</vt:i4>
      </vt:variant>
      <vt:variant>
        <vt:i4>0</vt:i4>
      </vt:variant>
      <vt:variant>
        <vt:i4>5</vt:i4>
      </vt:variant>
      <vt:variant>
        <vt:lpwstr>http://www.cedar-rapids.org/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Sandy A. Steil</dc:creator>
  <cp:lastModifiedBy>deputyclerk</cp:lastModifiedBy>
  <cp:revision>3</cp:revision>
  <cp:lastPrinted>2016-03-18T20:08:00Z</cp:lastPrinted>
  <dcterms:created xsi:type="dcterms:W3CDTF">2016-05-12T22:20:00Z</dcterms:created>
  <dcterms:modified xsi:type="dcterms:W3CDTF">2016-05-12T22:24:00Z</dcterms:modified>
</cp:coreProperties>
</file>